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825C" w14:textId="5C56F4DD" w:rsidR="00424DB5" w:rsidRPr="00836F6C" w:rsidRDefault="006B2CB8" w:rsidP="00424DB5">
      <w:pPr>
        <w:jc w:val="center"/>
        <w:rPr>
          <w:rFonts w:ascii="Verdana" w:hAnsi="Verdana"/>
        </w:rPr>
      </w:pPr>
      <w:r w:rsidRPr="00836F6C">
        <w:rPr>
          <w:rFonts w:ascii="Verdana" w:hAnsi="Verdana"/>
          <w:noProof/>
          <w:lang w:val="de-DE" w:eastAsia="de-DE"/>
        </w:rPr>
        <mc:AlternateContent>
          <mc:Choice Requires="wps">
            <w:drawing>
              <wp:anchor distT="0" distB="0" distL="114300" distR="114300" simplePos="0" relativeHeight="251657216" behindDoc="0" locked="0" layoutInCell="1" allowOverlap="1" wp14:anchorId="57F09A02" wp14:editId="383ECD4E">
                <wp:simplePos x="0" y="0"/>
                <wp:positionH relativeFrom="margin">
                  <wp:align>center</wp:align>
                </wp:positionH>
                <wp:positionV relativeFrom="paragraph">
                  <wp:posOffset>128270</wp:posOffset>
                </wp:positionV>
                <wp:extent cx="6438265" cy="818515"/>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7454B" w14:textId="77777777" w:rsidR="00836F6C" w:rsidRPr="00A332FC" w:rsidRDefault="00836F6C" w:rsidP="00424DB5">
                            <w:pPr>
                              <w:jc w:val="center"/>
                              <w:rPr>
                                <w:rFonts w:ascii="Trebuchet MS" w:hAnsi="Trebuchet MS"/>
                                <w:b/>
                                <w:smallCaps/>
                                <w:spacing w:val="20"/>
                                <w:sz w:val="32"/>
                                <w:szCs w:val="44"/>
                              </w:rPr>
                            </w:pPr>
                            <w:proofErr w:type="spellStart"/>
                            <w:r w:rsidRPr="00A332FC">
                              <w:rPr>
                                <w:rFonts w:ascii="Trebuchet MS" w:hAnsi="Trebuchet MS"/>
                                <w:smallCaps/>
                                <w:color w:val="632423"/>
                                <w:spacing w:val="20"/>
                                <w:sz w:val="32"/>
                                <w:szCs w:val="44"/>
                              </w:rPr>
                              <w:t>Q</w:t>
                            </w:r>
                            <w:r w:rsidRPr="00A332FC">
                              <w:rPr>
                                <w:rFonts w:ascii="Trebuchet MS" w:hAnsi="Trebuchet MS"/>
                                <w:b/>
                                <w:smallCaps/>
                                <w:color w:val="632423"/>
                                <w:spacing w:val="20"/>
                                <w:sz w:val="32"/>
                                <w:szCs w:val="44"/>
                              </w:rPr>
                              <w:t>ualitäts</w:t>
                            </w:r>
                            <w:r w:rsidRPr="00A332FC">
                              <w:rPr>
                                <w:rFonts w:ascii="Trebuchet MS" w:hAnsi="Trebuchet MS"/>
                                <w:smallCaps/>
                                <w:spacing w:val="20"/>
                                <w:sz w:val="32"/>
                                <w:szCs w:val="44"/>
                              </w:rPr>
                              <w:t>I</w:t>
                            </w:r>
                            <w:r w:rsidRPr="00A332FC">
                              <w:rPr>
                                <w:rFonts w:ascii="Trebuchet MS" w:hAnsi="Trebuchet MS"/>
                                <w:b/>
                                <w:smallCaps/>
                                <w:spacing w:val="20"/>
                                <w:sz w:val="32"/>
                                <w:szCs w:val="44"/>
                              </w:rPr>
                              <w:t>nitiative</w:t>
                            </w:r>
                            <w:proofErr w:type="spellEnd"/>
                            <w:r w:rsidRPr="00A332FC">
                              <w:rPr>
                                <w:rFonts w:ascii="Trebuchet MS" w:hAnsi="Trebuchet MS"/>
                                <w:b/>
                                <w:smallCaps/>
                                <w:spacing w:val="20"/>
                                <w:sz w:val="32"/>
                                <w:szCs w:val="44"/>
                              </w:rPr>
                              <w:t xml:space="preserve"> </w:t>
                            </w:r>
                            <w:proofErr w:type="spellStart"/>
                            <w:r w:rsidRPr="00A332FC">
                              <w:rPr>
                                <w:rFonts w:ascii="Trebuchet MS" w:hAnsi="Trebuchet MS"/>
                                <w:smallCaps/>
                                <w:spacing w:val="20"/>
                                <w:sz w:val="32"/>
                                <w:szCs w:val="44"/>
                              </w:rPr>
                              <w:t>B</w:t>
                            </w:r>
                            <w:r w:rsidRPr="00A332FC">
                              <w:rPr>
                                <w:rFonts w:ascii="Trebuchet MS" w:hAnsi="Trebuchet MS"/>
                                <w:b/>
                                <w:smallCaps/>
                                <w:spacing w:val="20"/>
                                <w:sz w:val="32"/>
                                <w:szCs w:val="44"/>
                              </w:rPr>
                              <w:t>erufs</w:t>
                            </w:r>
                            <w:r w:rsidRPr="00A332FC">
                              <w:rPr>
                                <w:rFonts w:ascii="Trebuchet MS" w:hAnsi="Trebuchet MS"/>
                                <w:smallCaps/>
                                <w:spacing w:val="20"/>
                                <w:sz w:val="32"/>
                                <w:szCs w:val="44"/>
                              </w:rPr>
                              <w:t>B</w:t>
                            </w:r>
                            <w:r w:rsidRPr="00A332FC">
                              <w:rPr>
                                <w:rFonts w:ascii="Trebuchet MS" w:hAnsi="Trebuchet MS"/>
                                <w:b/>
                                <w:smallCaps/>
                                <w:spacing w:val="20"/>
                                <w:sz w:val="32"/>
                                <w:szCs w:val="44"/>
                              </w:rPr>
                              <w:t>ildung</w:t>
                            </w:r>
                            <w:proofErr w:type="spellEnd"/>
                            <w:r w:rsidRPr="00A332FC">
                              <w:rPr>
                                <w:rFonts w:ascii="Trebuchet MS" w:hAnsi="Trebuchet MS"/>
                                <w:b/>
                                <w:smallCaps/>
                                <w:spacing w:val="20"/>
                                <w:sz w:val="32"/>
                                <w:szCs w:val="44"/>
                              </w:rPr>
                              <w:t xml:space="preserve"> – QIBB</w:t>
                            </w:r>
                          </w:p>
                          <w:p w14:paraId="184A5365" w14:textId="77777777" w:rsidR="00836F6C" w:rsidRPr="00D264DD" w:rsidRDefault="00836F6C" w:rsidP="00424DB5">
                            <w:pPr>
                              <w:jc w:val="center"/>
                              <w:rPr>
                                <w:rFonts w:ascii="Trebuchet MS" w:hAnsi="Trebuchet MS"/>
                                <w:b/>
                                <w:smallCaps/>
                                <w:spacing w:val="20"/>
                                <w:sz w:val="22"/>
                                <w:szCs w:val="22"/>
                              </w:rPr>
                            </w:pPr>
                            <w:r w:rsidRPr="00D264DD">
                              <w:rPr>
                                <w:rFonts w:ascii="Trebuchet MS" w:hAnsi="Trebuchet MS"/>
                                <w:b/>
                                <w:smallCaps/>
                                <w:spacing w:val="20"/>
                                <w:sz w:val="22"/>
                                <w:szCs w:val="22"/>
                              </w:rPr>
                              <w:t>Q-hum Qualität an humanberuflichen Schulen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09A02" id="_x0000_t202" coordsize="21600,21600" o:spt="202" path="m,l,21600r21600,l21600,xe">
                <v:stroke joinstyle="miter"/>
                <v:path gradientshapeok="t" o:connecttype="rect"/>
              </v:shapetype>
              <v:shape id="Textfeld 7" o:spid="_x0000_s1026" type="#_x0000_t202" style="position:absolute;left:0;text-align:left;margin-left:0;margin-top:10.1pt;width:506.95pt;height:64.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" filled="f" stroked="f">
                <v:textbox inset=",7.2pt,,7.2pt">
                  <w:txbxContent>
                    <w:p w14:paraId="7A97454B" w14:textId="77777777" w:rsidR="00836F6C" w:rsidRPr="00A332FC" w:rsidRDefault="00836F6C" w:rsidP="00424DB5">
                      <w:pPr>
                        <w:jc w:val="center"/>
                        <w:rPr>
                          <w:rFonts w:ascii="Trebuchet MS" w:hAnsi="Trebuchet MS"/>
                          <w:b/>
                          <w:smallCaps/>
                          <w:spacing w:val="20"/>
                          <w:sz w:val="32"/>
                          <w:szCs w:val="44"/>
                        </w:rPr>
                      </w:pPr>
                      <w:proofErr w:type="spellStart"/>
                      <w:r w:rsidRPr="00A332FC">
                        <w:rPr>
                          <w:rFonts w:ascii="Trebuchet MS" w:hAnsi="Trebuchet MS"/>
                          <w:smallCaps/>
                          <w:color w:val="632423"/>
                          <w:spacing w:val="20"/>
                          <w:sz w:val="32"/>
                          <w:szCs w:val="44"/>
                        </w:rPr>
                        <w:t>Q</w:t>
                      </w:r>
                      <w:r w:rsidRPr="00A332FC">
                        <w:rPr>
                          <w:rFonts w:ascii="Trebuchet MS" w:hAnsi="Trebuchet MS"/>
                          <w:b/>
                          <w:smallCaps/>
                          <w:color w:val="632423"/>
                          <w:spacing w:val="20"/>
                          <w:sz w:val="32"/>
                          <w:szCs w:val="44"/>
                        </w:rPr>
                        <w:t>ualitäts</w:t>
                      </w:r>
                      <w:r w:rsidRPr="00A332FC">
                        <w:rPr>
                          <w:rFonts w:ascii="Trebuchet MS" w:hAnsi="Trebuchet MS"/>
                          <w:smallCaps/>
                          <w:spacing w:val="20"/>
                          <w:sz w:val="32"/>
                          <w:szCs w:val="44"/>
                        </w:rPr>
                        <w:t>I</w:t>
                      </w:r>
                      <w:r w:rsidRPr="00A332FC">
                        <w:rPr>
                          <w:rFonts w:ascii="Trebuchet MS" w:hAnsi="Trebuchet MS"/>
                          <w:b/>
                          <w:smallCaps/>
                          <w:spacing w:val="20"/>
                          <w:sz w:val="32"/>
                          <w:szCs w:val="44"/>
                        </w:rPr>
                        <w:t>nitiative</w:t>
                      </w:r>
                      <w:proofErr w:type="spellEnd"/>
                      <w:r w:rsidRPr="00A332FC">
                        <w:rPr>
                          <w:rFonts w:ascii="Trebuchet MS" w:hAnsi="Trebuchet MS"/>
                          <w:b/>
                          <w:smallCaps/>
                          <w:spacing w:val="20"/>
                          <w:sz w:val="32"/>
                          <w:szCs w:val="44"/>
                        </w:rPr>
                        <w:t xml:space="preserve"> </w:t>
                      </w:r>
                      <w:proofErr w:type="spellStart"/>
                      <w:r w:rsidRPr="00A332FC">
                        <w:rPr>
                          <w:rFonts w:ascii="Trebuchet MS" w:hAnsi="Trebuchet MS"/>
                          <w:smallCaps/>
                          <w:spacing w:val="20"/>
                          <w:sz w:val="32"/>
                          <w:szCs w:val="44"/>
                        </w:rPr>
                        <w:t>B</w:t>
                      </w:r>
                      <w:r w:rsidRPr="00A332FC">
                        <w:rPr>
                          <w:rFonts w:ascii="Trebuchet MS" w:hAnsi="Trebuchet MS"/>
                          <w:b/>
                          <w:smallCaps/>
                          <w:spacing w:val="20"/>
                          <w:sz w:val="32"/>
                          <w:szCs w:val="44"/>
                        </w:rPr>
                        <w:t>erufs</w:t>
                      </w:r>
                      <w:r w:rsidRPr="00A332FC">
                        <w:rPr>
                          <w:rFonts w:ascii="Trebuchet MS" w:hAnsi="Trebuchet MS"/>
                          <w:smallCaps/>
                          <w:spacing w:val="20"/>
                          <w:sz w:val="32"/>
                          <w:szCs w:val="44"/>
                        </w:rPr>
                        <w:t>B</w:t>
                      </w:r>
                      <w:r w:rsidRPr="00A332FC">
                        <w:rPr>
                          <w:rFonts w:ascii="Trebuchet MS" w:hAnsi="Trebuchet MS"/>
                          <w:b/>
                          <w:smallCaps/>
                          <w:spacing w:val="20"/>
                          <w:sz w:val="32"/>
                          <w:szCs w:val="44"/>
                        </w:rPr>
                        <w:t>ildung</w:t>
                      </w:r>
                      <w:proofErr w:type="spellEnd"/>
                      <w:r w:rsidRPr="00A332FC">
                        <w:rPr>
                          <w:rFonts w:ascii="Trebuchet MS" w:hAnsi="Trebuchet MS"/>
                          <w:b/>
                          <w:smallCaps/>
                          <w:spacing w:val="20"/>
                          <w:sz w:val="32"/>
                          <w:szCs w:val="44"/>
                        </w:rPr>
                        <w:t xml:space="preserve"> – QIBB</w:t>
                      </w:r>
                    </w:p>
                    <w:p w14:paraId="184A5365" w14:textId="77777777" w:rsidR="00836F6C" w:rsidRPr="00D264DD" w:rsidRDefault="00836F6C" w:rsidP="00424DB5">
                      <w:pPr>
                        <w:jc w:val="center"/>
                        <w:rPr>
                          <w:rFonts w:ascii="Trebuchet MS" w:hAnsi="Trebuchet MS"/>
                          <w:b/>
                          <w:smallCaps/>
                          <w:spacing w:val="20"/>
                          <w:sz w:val="22"/>
                          <w:szCs w:val="22"/>
                        </w:rPr>
                      </w:pPr>
                      <w:r w:rsidRPr="00D264DD">
                        <w:rPr>
                          <w:rFonts w:ascii="Trebuchet MS" w:hAnsi="Trebuchet MS"/>
                          <w:b/>
                          <w:smallCaps/>
                          <w:spacing w:val="20"/>
                          <w:sz w:val="22"/>
                          <w:szCs w:val="22"/>
                        </w:rPr>
                        <w:t>Q-hum Qualität an humanberuflichen Schulen</w:t>
                      </w:r>
                    </w:p>
                  </w:txbxContent>
                </v:textbox>
                <w10:wrap anchorx="margin"/>
              </v:shape>
            </w:pict>
          </mc:Fallback>
        </mc:AlternateContent>
      </w:r>
    </w:p>
    <w:p w14:paraId="6FF4CDF9" w14:textId="77777777" w:rsidR="00424DB5" w:rsidRPr="00836F6C" w:rsidRDefault="00424DB5" w:rsidP="00424DB5">
      <w:pPr>
        <w:jc w:val="center"/>
        <w:rPr>
          <w:rFonts w:ascii="Verdana" w:hAnsi="Verdana"/>
        </w:rPr>
      </w:pPr>
    </w:p>
    <w:p w14:paraId="1D8EBF66" w14:textId="77777777" w:rsidR="00424DB5" w:rsidRPr="00836F6C" w:rsidRDefault="00424DB5" w:rsidP="00424DB5">
      <w:pPr>
        <w:jc w:val="center"/>
        <w:rPr>
          <w:rFonts w:ascii="Verdana" w:hAnsi="Verdana"/>
        </w:rPr>
      </w:pPr>
    </w:p>
    <w:p w14:paraId="08515BF0" w14:textId="77777777" w:rsidR="00424DB5" w:rsidRPr="00836F6C" w:rsidRDefault="00424DB5" w:rsidP="00424DB5">
      <w:pPr>
        <w:jc w:val="center"/>
        <w:rPr>
          <w:rFonts w:ascii="Verdana" w:hAnsi="Verdana"/>
        </w:rPr>
      </w:pPr>
    </w:p>
    <w:p w14:paraId="3440BC49" w14:textId="51BF3CB7" w:rsidR="00424DB5" w:rsidRPr="00836F6C" w:rsidRDefault="006B2CB8" w:rsidP="00424DB5">
      <w:pPr>
        <w:jc w:val="center"/>
        <w:rPr>
          <w:rFonts w:ascii="Verdana" w:hAnsi="Verdana"/>
        </w:rPr>
      </w:pPr>
      <w:r w:rsidRPr="00836F6C">
        <w:rPr>
          <w:rFonts w:ascii="Verdana" w:hAnsi="Verdana"/>
          <w:noProof/>
          <w:lang w:val="de-DE" w:eastAsia="de-DE"/>
        </w:rPr>
        <w:drawing>
          <wp:anchor distT="0" distB="0" distL="114300" distR="114300" simplePos="0" relativeHeight="251658240" behindDoc="1" locked="0" layoutInCell="1" allowOverlap="1" wp14:anchorId="44512740" wp14:editId="50AB2BE1">
            <wp:simplePos x="0" y="0"/>
            <wp:positionH relativeFrom="margin">
              <wp:posOffset>-407670</wp:posOffset>
            </wp:positionH>
            <wp:positionV relativeFrom="paragraph">
              <wp:posOffset>205740</wp:posOffset>
            </wp:positionV>
            <wp:extent cx="7157085" cy="729996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t="17427" b="11685"/>
                    <a:stretch>
                      <a:fillRect/>
                    </a:stretch>
                  </pic:blipFill>
                  <pic:spPr bwMode="auto">
                    <a:xfrm>
                      <a:off x="0" y="0"/>
                      <a:ext cx="7157085" cy="7299960"/>
                    </a:xfrm>
                    <a:prstGeom prst="rect">
                      <a:avLst/>
                    </a:prstGeom>
                    <a:noFill/>
                  </pic:spPr>
                </pic:pic>
              </a:graphicData>
            </a:graphic>
            <wp14:sizeRelH relativeFrom="page">
              <wp14:pctWidth>0</wp14:pctWidth>
            </wp14:sizeRelH>
            <wp14:sizeRelV relativeFrom="page">
              <wp14:pctHeight>0</wp14:pctHeight>
            </wp14:sizeRelV>
          </wp:anchor>
        </w:drawing>
      </w:r>
    </w:p>
    <w:p w14:paraId="32841BE8" w14:textId="44224F4A" w:rsidR="00424DB5" w:rsidRPr="00836F6C" w:rsidRDefault="00424DB5" w:rsidP="00424DB5">
      <w:pPr>
        <w:jc w:val="center"/>
        <w:rPr>
          <w:rFonts w:ascii="Verdana" w:hAnsi="Verdana"/>
        </w:rPr>
      </w:pPr>
    </w:p>
    <w:p w14:paraId="112F4F87" w14:textId="77777777" w:rsidR="00424DB5" w:rsidRPr="00836F6C" w:rsidRDefault="00424DB5" w:rsidP="00424DB5">
      <w:pPr>
        <w:jc w:val="center"/>
        <w:rPr>
          <w:rFonts w:ascii="Verdana" w:hAnsi="Verdana"/>
        </w:rPr>
      </w:pPr>
    </w:p>
    <w:p w14:paraId="5F0AA304" w14:textId="77777777" w:rsidR="00E00043" w:rsidRPr="00836F6C" w:rsidRDefault="0033485C" w:rsidP="00B53AFE">
      <w:pPr>
        <w:ind w:left="3540"/>
        <w:rPr>
          <w:rFonts w:ascii="Trebuchet MS" w:hAnsi="Trebuchet MS"/>
          <w:b/>
          <w:sz w:val="36"/>
          <w:szCs w:val="36"/>
        </w:rPr>
      </w:pPr>
      <w:r w:rsidRPr="00836F6C">
        <w:rPr>
          <w:rFonts w:ascii="Trebuchet MS" w:hAnsi="Trebuchet MS"/>
          <w:b/>
          <w:sz w:val="36"/>
          <w:szCs w:val="36"/>
        </w:rPr>
        <w:t>SCHULPROGRAMM</w:t>
      </w:r>
      <w:r w:rsidR="0049431A" w:rsidRPr="00836F6C">
        <w:rPr>
          <w:rFonts w:ascii="Trebuchet MS" w:hAnsi="Trebuchet MS"/>
          <w:b/>
          <w:sz w:val="36"/>
          <w:szCs w:val="36"/>
        </w:rPr>
        <w:t xml:space="preserve"> </w:t>
      </w:r>
      <w:r w:rsidR="00B53AFE" w:rsidRPr="00836F6C">
        <w:rPr>
          <w:rFonts w:ascii="Trebuchet MS" w:hAnsi="Trebuchet MS"/>
          <w:b/>
          <w:sz w:val="36"/>
          <w:szCs w:val="36"/>
        </w:rPr>
        <w:t>–</w:t>
      </w:r>
      <w:r w:rsidR="0049431A" w:rsidRPr="00836F6C">
        <w:rPr>
          <w:rFonts w:ascii="Trebuchet MS" w:hAnsi="Trebuchet MS"/>
          <w:b/>
          <w:sz w:val="36"/>
          <w:szCs w:val="36"/>
        </w:rPr>
        <w:t xml:space="preserve"> </w:t>
      </w:r>
      <w:r w:rsidR="00B53AFE" w:rsidRPr="00836F6C">
        <w:rPr>
          <w:rFonts w:ascii="Trebuchet MS" w:hAnsi="Trebuchet MS"/>
          <w:b/>
          <w:sz w:val="36"/>
          <w:szCs w:val="36"/>
        </w:rPr>
        <w:t xml:space="preserve">mit Datenmonitor </w:t>
      </w:r>
      <w:r w:rsidR="0049431A" w:rsidRPr="00836F6C">
        <w:rPr>
          <w:rFonts w:ascii="Trebuchet MS" w:hAnsi="Trebuchet MS"/>
          <w:b/>
          <w:sz w:val="36"/>
          <w:szCs w:val="36"/>
        </w:rPr>
        <w:t>HENRI</w:t>
      </w:r>
    </w:p>
    <w:p w14:paraId="361CBA67" w14:textId="77777777" w:rsidR="00035AAC" w:rsidRPr="00836F6C" w:rsidRDefault="00E00043" w:rsidP="00E00043">
      <w:pPr>
        <w:ind w:left="2832" w:firstLine="708"/>
        <w:rPr>
          <w:rFonts w:ascii="Trebuchet MS" w:hAnsi="Trebuchet MS"/>
          <w:b/>
          <w:sz w:val="36"/>
          <w:szCs w:val="36"/>
        </w:rPr>
      </w:pPr>
      <w:r w:rsidRPr="00836F6C">
        <w:rPr>
          <w:rFonts w:ascii="Trebuchet MS" w:hAnsi="Trebuchet MS"/>
          <w:b/>
          <w:sz w:val="36"/>
          <w:szCs w:val="36"/>
        </w:rPr>
        <w:t>(= Strategiepapier der Schule)</w:t>
      </w:r>
    </w:p>
    <w:p w14:paraId="0727D51E" w14:textId="59C020E5" w:rsidR="00AC14D1" w:rsidRPr="00836F6C" w:rsidRDefault="00AC14D1" w:rsidP="0033485C">
      <w:pPr>
        <w:ind w:left="2832" w:firstLine="708"/>
        <w:rPr>
          <w:rFonts w:ascii="Trebuchet MS" w:hAnsi="Trebuchet MS"/>
          <w:b/>
        </w:rPr>
      </w:pPr>
    </w:p>
    <w:p w14:paraId="5E346343" w14:textId="1C594AD7" w:rsidR="00035AAC" w:rsidRPr="00836F6C" w:rsidRDefault="00836F6C" w:rsidP="7A5F713B">
      <w:pPr>
        <w:ind w:left="2832" w:firstLine="708"/>
      </w:pPr>
      <w:r w:rsidRPr="00836F6C">
        <w:rPr>
          <w:noProof/>
          <w:lang w:val="de-DE" w:eastAsia="de-DE"/>
        </w:rPr>
        <w:drawing>
          <wp:anchor distT="0" distB="0" distL="114300" distR="114300" simplePos="0" relativeHeight="251660288" behindDoc="0" locked="0" layoutInCell="1" allowOverlap="1" wp14:anchorId="03970391" wp14:editId="04F4221B">
            <wp:simplePos x="0" y="0"/>
            <wp:positionH relativeFrom="column">
              <wp:posOffset>2146935</wp:posOffset>
            </wp:positionH>
            <wp:positionV relativeFrom="paragraph">
              <wp:posOffset>43180</wp:posOffset>
            </wp:positionV>
            <wp:extent cx="2362200" cy="981075"/>
            <wp:effectExtent l="0" t="0" r="0" b="0"/>
            <wp:wrapNone/>
            <wp:docPr id="1974768688" name="Grafik 1974768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981075"/>
                    </a:xfrm>
                    <a:prstGeom prst="rect">
                      <a:avLst/>
                    </a:prstGeom>
                  </pic:spPr>
                </pic:pic>
              </a:graphicData>
            </a:graphic>
            <wp14:sizeRelH relativeFrom="margin">
              <wp14:pctWidth>0</wp14:pctWidth>
            </wp14:sizeRelH>
            <wp14:sizeRelV relativeFrom="margin">
              <wp14:pctHeight>0</wp14:pctHeight>
            </wp14:sizeRelV>
          </wp:anchor>
        </w:drawing>
      </w:r>
    </w:p>
    <w:p w14:paraId="1AD0E17A" w14:textId="300DCC09" w:rsidR="00035AAC" w:rsidRPr="00836F6C" w:rsidRDefault="00035AAC" w:rsidP="0033485C">
      <w:pPr>
        <w:rPr>
          <w:rFonts w:ascii="Verdana" w:hAnsi="Verdana"/>
        </w:rPr>
      </w:pPr>
    </w:p>
    <w:p w14:paraId="5A66BA85" w14:textId="33A506FE" w:rsidR="0033485C" w:rsidRPr="00836F6C" w:rsidRDefault="0033485C" w:rsidP="7A5F713B">
      <w:pPr>
        <w:ind w:left="3402"/>
        <w:rPr>
          <w:rFonts w:ascii="Trebuchet MS" w:hAnsi="Trebuchet MS"/>
          <w:b/>
          <w:bCs/>
        </w:rPr>
      </w:pPr>
    </w:p>
    <w:p w14:paraId="320E58CF" w14:textId="77777777" w:rsidR="00945505" w:rsidRPr="00836F6C" w:rsidRDefault="00945505" w:rsidP="7A5F713B">
      <w:pPr>
        <w:ind w:left="708"/>
        <w:rPr>
          <w:rFonts w:ascii="Verdana" w:hAnsi="Verdana"/>
        </w:rPr>
      </w:pPr>
    </w:p>
    <w:p w14:paraId="7A7E9ACE" w14:textId="77777777" w:rsidR="004B0FA4" w:rsidRPr="00836F6C" w:rsidRDefault="004B0FA4" w:rsidP="0033485C">
      <w:pPr>
        <w:ind w:left="3402"/>
        <w:rPr>
          <w:rFonts w:ascii="Verdana" w:hAnsi="Verdana"/>
        </w:rPr>
      </w:pPr>
    </w:p>
    <w:p w14:paraId="4825AA9F" w14:textId="6CCBF20C" w:rsidR="008C5A95" w:rsidRPr="00836F6C" w:rsidRDefault="008C5A95" w:rsidP="0033485C">
      <w:pPr>
        <w:ind w:left="567"/>
        <w:rPr>
          <w:rFonts w:ascii="Verdana" w:hAnsi="Verdana"/>
        </w:rPr>
      </w:pPr>
    </w:p>
    <w:p w14:paraId="115F1BD6" w14:textId="0585A083" w:rsidR="00836F6C" w:rsidRPr="00836F6C" w:rsidRDefault="00836F6C" w:rsidP="6CB60575">
      <w:pPr>
        <w:ind w:right="-150"/>
        <w:jc w:val="center"/>
        <w:rPr>
          <w:rFonts w:ascii="Calibri Light" w:hAnsi="Calibri Light" w:cs="Calibri Light"/>
          <w:b/>
          <w:bCs/>
          <w:snapToGrid w:val="0"/>
          <w:sz w:val="28"/>
          <w:szCs w:val="28"/>
        </w:rPr>
      </w:pPr>
    </w:p>
    <w:p w14:paraId="45186730" w14:textId="1B045C8C" w:rsidR="008C5A95" w:rsidRPr="00836F6C" w:rsidRDefault="008C5A95" w:rsidP="6CB60575">
      <w:pPr>
        <w:ind w:right="-150"/>
        <w:jc w:val="center"/>
        <w:rPr>
          <w:rFonts w:ascii="Calibri Light" w:hAnsi="Calibri Light" w:cs="Calibri Light"/>
          <w:b/>
          <w:bCs/>
          <w:sz w:val="28"/>
          <w:szCs w:val="28"/>
        </w:rPr>
      </w:pPr>
      <w:r w:rsidRPr="00836F6C">
        <w:rPr>
          <w:rFonts w:ascii="Calibri Light" w:hAnsi="Calibri Light" w:cs="Calibri Light"/>
          <w:b/>
          <w:bCs/>
          <w:snapToGrid w:val="0"/>
          <w:sz w:val="28"/>
          <w:szCs w:val="28"/>
        </w:rPr>
        <w:t>Höhere Bundeslehranstalt für wirtschaftliche Berufe Bad Ischl</w:t>
      </w:r>
    </w:p>
    <w:p w14:paraId="543B663E" w14:textId="5A208A2D" w:rsidR="008C5A95" w:rsidRPr="00836F6C" w:rsidRDefault="008C5A95" w:rsidP="008C5A95">
      <w:pPr>
        <w:tabs>
          <w:tab w:val="left" w:pos="4536"/>
        </w:tabs>
        <w:ind w:right="-150"/>
        <w:contextualSpacing/>
        <w:jc w:val="center"/>
        <w:rPr>
          <w:rFonts w:ascii="Calibri Light" w:hAnsi="Calibri Light" w:cs="Calibri Light"/>
          <w:snapToGrid w:val="0"/>
        </w:rPr>
      </w:pPr>
      <w:r w:rsidRPr="00836F6C">
        <w:rPr>
          <w:rFonts w:ascii="Calibri Light" w:hAnsi="Calibri Light" w:cs="Calibri Light"/>
          <w:snapToGrid w:val="0"/>
        </w:rPr>
        <w:t xml:space="preserve">Höhere </w:t>
      </w:r>
      <w:proofErr w:type="gramStart"/>
      <w:r w:rsidRPr="00836F6C">
        <w:rPr>
          <w:rFonts w:ascii="Calibri Light" w:hAnsi="Calibri Light" w:cs="Calibri Light"/>
          <w:snapToGrid w:val="0"/>
        </w:rPr>
        <w:t>Lehranstalt  -</w:t>
      </w:r>
      <w:proofErr w:type="gramEnd"/>
      <w:r w:rsidRPr="00836F6C">
        <w:rPr>
          <w:rFonts w:ascii="Calibri Light" w:hAnsi="Calibri Light" w:cs="Calibri Light"/>
          <w:snapToGrid w:val="0"/>
        </w:rPr>
        <w:t xml:space="preserve">  schulautonome Vertiefung Nachhaltigkeit (HLW)</w:t>
      </w:r>
    </w:p>
    <w:p w14:paraId="05CE2F25" w14:textId="77777777" w:rsidR="008C5A95" w:rsidRPr="00836F6C" w:rsidRDefault="008C5A95" w:rsidP="008C5A95">
      <w:pPr>
        <w:ind w:right="-150"/>
        <w:contextualSpacing/>
        <w:jc w:val="center"/>
        <w:rPr>
          <w:rFonts w:ascii="Calibri Light" w:hAnsi="Calibri Light" w:cs="Calibri Light"/>
          <w:snapToGrid w:val="0"/>
        </w:rPr>
      </w:pPr>
      <w:r w:rsidRPr="00836F6C">
        <w:rPr>
          <w:rFonts w:ascii="Calibri Light" w:hAnsi="Calibri Light" w:cs="Calibri Light"/>
          <w:snapToGrid w:val="0"/>
        </w:rPr>
        <w:t xml:space="preserve">Höhere </w:t>
      </w:r>
      <w:proofErr w:type="gramStart"/>
      <w:r w:rsidRPr="00836F6C">
        <w:rPr>
          <w:rFonts w:ascii="Calibri Light" w:hAnsi="Calibri Light" w:cs="Calibri Light"/>
          <w:snapToGrid w:val="0"/>
        </w:rPr>
        <w:t>Lehranstalt  -</w:t>
      </w:r>
      <w:proofErr w:type="gramEnd"/>
      <w:r w:rsidRPr="00836F6C">
        <w:rPr>
          <w:rFonts w:ascii="Calibri Light" w:hAnsi="Calibri Light" w:cs="Calibri Light"/>
          <w:snapToGrid w:val="0"/>
        </w:rPr>
        <w:t xml:space="preserve">  Fachrichtung Sozialmanagement (HLS)</w:t>
      </w:r>
    </w:p>
    <w:p w14:paraId="51F35104" w14:textId="77777777" w:rsidR="008C5A95" w:rsidRPr="00836F6C" w:rsidRDefault="008C5A95" w:rsidP="008C5A95">
      <w:pPr>
        <w:ind w:right="-150"/>
        <w:contextualSpacing/>
        <w:jc w:val="center"/>
        <w:rPr>
          <w:rFonts w:ascii="Calibri Light" w:hAnsi="Calibri Light" w:cs="Calibri Light"/>
          <w:snapToGrid w:val="0"/>
        </w:rPr>
      </w:pPr>
      <w:r w:rsidRPr="00836F6C">
        <w:rPr>
          <w:rFonts w:ascii="Calibri Light" w:hAnsi="Calibri Light" w:cs="Calibri Light"/>
          <w:snapToGrid w:val="0"/>
        </w:rPr>
        <w:t>Aufbaulehrgang - Fachrichtung Sozialmanagement (AUL)</w:t>
      </w:r>
    </w:p>
    <w:p w14:paraId="7E77F797" w14:textId="77777777" w:rsidR="008C5A95" w:rsidRPr="00836F6C" w:rsidRDefault="008C5A95" w:rsidP="008C5A95">
      <w:pPr>
        <w:ind w:right="-150"/>
        <w:contextualSpacing/>
        <w:jc w:val="center"/>
        <w:rPr>
          <w:rFonts w:ascii="Calibri Light" w:hAnsi="Calibri Light" w:cs="Calibri Light"/>
          <w:snapToGrid w:val="0"/>
        </w:rPr>
      </w:pPr>
      <w:r w:rsidRPr="00836F6C">
        <w:rPr>
          <w:rFonts w:ascii="Calibri Light" w:hAnsi="Calibri Light" w:cs="Calibri Light"/>
          <w:snapToGrid w:val="0"/>
        </w:rPr>
        <w:t>Bundesfachschule für Sozialberufe (FSB)</w:t>
      </w:r>
    </w:p>
    <w:p w14:paraId="5B6266B2" w14:textId="77777777" w:rsidR="008C5A95" w:rsidRPr="00836F6C" w:rsidRDefault="008C5A95" w:rsidP="008C5A95">
      <w:pPr>
        <w:ind w:right="-150"/>
        <w:contextualSpacing/>
        <w:jc w:val="center"/>
        <w:rPr>
          <w:rFonts w:ascii="Calibri Light" w:hAnsi="Calibri Light" w:cs="Calibri Light"/>
          <w:snapToGrid w:val="0"/>
          <w:sz w:val="16"/>
          <w:szCs w:val="16"/>
        </w:rPr>
      </w:pPr>
    </w:p>
    <w:p w14:paraId="690AAAD4" w14:textId="77777777" w:rsidR="008C5A95" w:rsidRPr="00836F6C" w:rsidRDefault="008C5A95" w:rsidP="008C5A95">
      <w:pPr>
        <w:ind w:right="-150"/>
        <w:contextualSpacing/>
        <w:jc w:val="center"/>
        <w:rPr>
          <w:rFonts w:ascii="Calibri Light" w:hAnsi="Calibri Light" w:cs="Calibri Light"/>
          <w:snapToGrid w:val="0"/>
        </w:rPr>
      </w:pPr>
      <w:proofErr w:type="spellStart"/>
      <w:r w:rsidRPr="00836F6C">
        <w:rPr>
          <w:rFonts w:ascii="Calibri Light" w:hAnsi="Calibri Light" w:cs="Calibri Light"/>
          <w:snapToGrid w:val="0"/>
        </w:rPr>
        <w:t>Kaltenbachstraße</w:t>
      </w:r>
      <w:proofErr w:type="spellEnd"/>
      <w:r w:rsidRPr="00836F6C">
        <w:rPr>
          <w:rFonts w:ascii="Calibri Light" w:hAnsi="Calibri Light" w:cs="Calibri Light"/>
          <w:snapToGrid w:val="0"/>
        </w:rPr>
        <w:t xml:space="preserve"> 19, 4820 Bad Ischl</w:t>
      </w:r>
    </w:p>
    <w:p w14:paraId="594883FF" w14:textId="77777777" w:rsidR="008C5A95" w:rsidRPr="00836F6C" w:rsidRDefault="008C5A95" w:rsidP="008C5A95">
      <w:pPr>
        <w:ind w:right="-150"/>
        <w:contextualSpacing/>
        <w:jc w:val="center"/>
        <w:rPr>
          <w:rFonts w:ascii="Calibri Light" w:hAnsi="Calibri Light" w:cs="Calibri Light"/>
          <w:snapToGrid w:val="0"/>
          <w:sz w:val="16"/>
          <w:szCs w:val="16"/>
        </w:rPr>
      </w:pPr>
    </w:p>
    <w:p w14:paraId="4DFCA693" w14:textId="2D61BFCF" w:rsidR="008C5A95" w:rsidRPr="00836F6C" w:rsidRDefault="008C5A95" w:rsidP="008C5A95">
      <w:pPr>
        <w:tabs>
          <w:tab w:val="left" w:pos="2475"/>
          <w:tab w:val="right" w:pos="10206"/>
        </w:tabs>
        <w:ind w:right="-150"/>
        <w:contextualSpacing/>
        <w:jc w:val="center"/>
        <w:rPr>
          <w:rFonts w:ascii="Calibri Light" w:hAnsi="Calibri Light" w:cs="Calibri Light"/>
          <w:snapToGrid w:val="0"/>
        </w:rPr>
      </w:pPr>
      <w:r w:rsidRPr="00836F6C">
        <w:rPr>
          <w:rFonts w:ascii="Calibri Light" w:hAnsi="Calibri Light" w:cs="Calibri Light"/>
          <w:snapToGrid w:val="0"/>
        </w:rPr>
        <w:t>Tel.: (06132) 233 94 - 14</w:t>
      </w:r>
    </w:p>
    <w:p w14:paraId="708F468B" w14:textId="7B6A6EDD" w:rsidR="008C5A95" w:rsidRPr="00836F6C" w:rsidRDefault="24835DE7" w:rsidP="008C5A95">
      <w:pPr>
        <w:tabs>
          <w:tab w:val="right" w:pos="10206"/>
        </w:tabs>
        <w:ind w:right="-150"/>
        <w:contextualSpacing/>
        <w:jc w:val="center"/>
        <w:rPr>
          <w:rFonts w:ascii="Calibri Light" w:hAnsi="Calibri Light" w:cs="Calibri Light"/>
          <w:snapToGrid w:val="0"/>
        </w:rPr>
      </w:pPr>
      <w:r w:rsidRPr="00836F6C">
        <w:rPr>
          <w:rFonts w:ascii="Calibri Light" w:hAnsi="Calibri Light" w:cs="Calibri Light"/>
        </w:rPr>
        <w:t>direktion</w:t>
      </w:r>
      <w:r w:rsidR="008C5A95" w:rsidRPr="00836F6C">
        <w:rPr>
          <w:rFonts w:ascii="Calibri Light" w:hAnsi="Calibri Light" w:cs="Calibri Light"/>
        </w:rPr>
        <w:t>@hlw-ischl.at</w:t>
      </w:r>
    </w:p>
    <w:p w14:paraId="439226FA" w14:textId="482DFE93" w:rsidR="008C5A95" w:rsidRPr="00836F6C" w:rsidRDefault="008C5A95" w:rsidP="008C5A95">
      <w:pPr>
        <w:tabs>
          <w:tab w:val="right" w:pos="10206"/>
        </w:tabs>
        <w:ind w:right="-150"/>
        <w:contextualSpacing/>
        <w:jc w:val="center"/>
        <w:rPr>
          <w:rFonts w:ascii="Calibri Light" w:hAnsi="Calibri Light" w:cs="Calibri Light"/>
          <w:snapToGrid w:val="0"/>
        </w:rPr>
      </w:pPr>
      <w:r w:rsidRPr="00836F6C">
        <w:rPr>
          <w:rFonts w:ascii="Calibri Light" w:hAnsi="Calibri Light" w:cs="Calibri Light"/>
          <w:snapToGrid w:val="0"/>
        </w:rPr>
        <w:t xml:space="preserve"> </w:t>
      </w:r>
      <w:hyperlink r:id="rId13" w:history="1">
        <w:r w:rsidRPr="00836F6C">
          <w:rPr>
            <w:rStyle w:val="Hyperlink"/>
            <w:rFonts w:ascii="Calibri Light" w:hAnsi="Calibri Light" w:cs="Calibri Light"/>
            <w:snapToGrid w:val="0"/>
            <w:color w:val="auto"/>
          </w:rPr>
          <w:t>www.hlw-ischl.at</w:t>
        </w:r>
      </w:hyperlink>
    </w:p>
    <w:p w14:paraId="6DA2E380" w14:textId="21119522" w:rsidR="7A5F713B" w:rsidRPr="00836F6C" w:rsidRDefault="7A5F713B" w:rsidP="7A5F713B">
      <w:pPr>
        <w:ind w:right="-150"/>
        <w:jc w:val="center"/>
        <w:rPr>
          <w:rFonts w:ascii="Calibri Light" w:hAnsi="Calibri Light" w:cs="Calibri Light"/>
        </w:rPr>
      </w:pPr>
    </w:p>
    <w:p w14:paraId="7C8DB8C8" w14:textId="36BB9EA6" w:rsidR="7A5F713B" w:rsidRPr="00836F6C" w:rsidRDefault="7A5F713B" w:rsidP="7A5F713B">
      <w:pPr>
        <w:ind w:right="-150"/>
        <w:jc w:val="center"/>
        <w:rPr>
          <w:rFonts w:ascii="Calibri Light" w:hAnsi="Calibri Light" w:cs="Calibri Light"/>
        </w:rPr>
      </w:pPr>
    </w:p>
    <w:p w14:paraId="0D42288C" w14:textId="77777777" w:rsidR="007C21CC" w:rsidRPr="00836F6C" w:rsidRDefault="007C21CC" w:rsidP="008C5A95">
      <w:pPr>
        <w:ind w:left="3402"/>
        <w:rPr>
          <w:rFonts w:ascii="Verdana" w:hAnsi="Verdana"/>
          <w:sz w:val="16"/>
          <w:szCs w:val="16"/>
        </w:rPr>
      </w:pPr>
    </w:p>
    <w:p w14:paraId="3E1A2DDE" w14:textId="37AF2917" w:rsidR="00BB6390" w:rsidRPr="00836F6C" w:rsidRDefault="00BB6390" w:rsidP="008C5A95">
      <w:pPr>
        <w:tabs>
          <w:tab w:val="right" w:pos="4536"/>
        </w:tabs>
        <w:jc w:val="center"/>
        <w:rPr>
          <w:rFonts w:ascii="Verdana" w:hAnsi="Verdana"/>
          <w:sz w:val="32"/>
        </w:rPr>
      </w:pPr>
      <w:r w:rsidRPr="00836F6C">
        <w:rPr>
          <w:rFonts w:ascii="Verdana" w:hAnsi="Verdana"/>
          <w:sz w:val="32"/>
        </w:rPr>
        <w:t xml:space="preserve">Planungszeitraum </w:t>
      </w:r>
      <w:r w:rsidR="00AC14D1" w:rsidRPr="00836F6C">
        <w:rPr>
          <w:rFonts w:ascii="Verdana" w:hAnsi="Verdana"/>
          <w:sz w:val="32"/>
        </w:rPr>
        <w:t>20</w:t>
      </w:r>
      <w:r w:rsidR="0002042E" w:rsidRPr="00836F6C">
        <w:rPr>
          <w:rFonts w:ascii="Verdana" w:hAnsi="Verdana"/>
          <w:sz w:val="32"/>
        </w:rPr>
        <w:t>20</w:t>
      </w:r>
      <w:r w:rsidR="00AC14D1" w:rsidRPr="00836F6C">
        <w:rPr>
          <w:rFonts w:ascii="Verdana" w:hAnsi="Verdana"/>
          <w:sz w:val="32"/>
        </w:rPr>
        <w:t>/</w:t>
      </w:r>
      <w:r w:rsidR="0002042E" w:rsidRPr="00836F6C">
        <w:rPr>
          <w:rFonts w:ascii="Verdana" w:hAnsi="Verdana"/>
          <w:sz w:val="32"/>
        </w:rPr>
        <w:t>21</w:t>
      </w:r>
      <w:r w:rsidR="004E737F" w:rsidRPr="00836F6C">
        <w:rPr>
          <w:rFonts w:ascii="Verdana" w:hAnsi="Verdana"/>
          <w:sz w:val="32"/>
        </w:rPr>
        <w:t xml:space="preserve"> </w:t>
      </w:r>
      <w:r w:rsidR="00836F6C" w:rsidRPr="00836F6C">
        <w:rPr>
          <w:rFonts w:ascii="Verdana" w:hAnsi="Verdana"/>
          <w:sz w:val="32"/>
        </w:rPr>
        <w:t xml:space="preserve">- </w:t>
      </w:r>
      <w:r w:rsidR="00AC14D1" w:rsidRPr="00836F6C">
        <w:rPr>
          <w:rFonts w:ascii="Verdana" w:hAnsi="Verdana"/>
          <w:sz w:val="32"/>
        </w:rPr>
        <w:t>20</w:t>
      </w:r>
      <w:r w:rsidR="0002042E" w:rsidRPr="00836F6C">
        <w:rPr>
          <w:rFonts w:ascii="Verdana" w:hAnsi="Verdana"/>
          <w:sz w:val="32"/>
        </w:rPr>
        <w:t>21</w:t>
      </w:r>
      <w:r w:rsidR="00221D72" w:rsidRPr="00836F6C">
        <w:rPr>
          <w:rFonts w:ascii="Verdana" w:hAnsi="Verdana"/>
          <w:sz w:val="32"/>
        </w:rPr>
        <w:t>/</w:t>
      </w:r>
      <w:r w:rsidR="0002042E" w:rsidRPr="00836F6C">
        <w:rPr>
          <w:rFonts w:ascii="Verdana" w:hAnsi="Verdana"/>
          <w:sz w:val="32"/>
        </w:rPr>
        <w:t>22</w:t>
      </w:r>
    </w:p>
    <w:p w14:paraId="0D5E8188" w14:textId="77777777" w:rsidR="00035AAC" w:rsidRPr="00836F6C" w:rsidRDefault="00035AAC" w:rsidP="008C5A95">
      <w:pPr>
        <w:jc w:val="center"/>
        <w:rPr>
          <w:rFonts w:ascii="Verdana" w:hAnsi="Verdana"/>
          <w:sz w:val="16"/>
          <w:szCs w:val="16"/>
        </w:rPr>
      </w:pPr>
    </w:p>
    <w:p w14:paraId="7D9BF6C0" w14:textId="77777777" w:rsidR="00035AAC" w:rsidRPr="00836F6C" w:rsidRDefault="00CD3CF2" w:rsidP="008C5A95">
      <w:pPr>
        <w:jc w:val="center"/>
        <w:rPr>
          <w:rFonts w:ascii="Verdana" w:hAnsi="Verdana"/>
          <w:sz w:val="32"/>
          <w:szCs w:val="32"/>
        </w:rPr>
      </w:pPr>
      <w:r w:rsidRPr="00836F6C">
        <w:rPr>
          <w:rFonts w:ascii="Verdana" w:hAnsi="Verdana"/>
          <w:sz w:val="32"/>
          <w:szCs w:val="32"/>
        </w:rPr>
        <w:t>Version 9</w:t>
      </w:r>
    </w:p>
    <w:p w14:paraId="6356145E" w14:textId="77777777" w:rsidR="00035AAC" w:rsidRPr="00836F6C" w:rsidRDefault="00035AAC" w:rsidP="00E310DF">
      <w:pPr>
        <w:jc w:val="center"/>
        <w:rPr>
          <w:rFonts w:ascii="Verdana" w:hAnsi="Verdana"/>
        </w:rPr>
      </w:pPr>
    </w:p>
    <w:p w14:paraId="78583449" w14:textId="77777777" w:rsidR="00E310DF" w:rsidRPr="00836F6C" w:rsidRDefault="00E310DF" w:rsidP="00E310DF">
      <w:pPr>
        <w:jc w:val="center"/>
        <w:rPr>
          <w:rFonts w:ascii="Verdana" w:hAnsi="Verdana"/>
        </w:rPr>
      </w:pPr>
    </w:p>
    <w:p w14:paraId="6ADAC210" w14:textId="77777777" w:rsidR="00E310DF" w:rsidRPr="00836F6C" w:rsidRDefault="00E310DF" w:rsidP="00E310DF">
      <w:pPr>
        <w:jc w:val="center"/>
        <w:rPr>
          <w:rFonts w:ascii="Verdana" w:hAnsi="Verdana"/>
        </w:rPr>
      </w:pPr>
    </w:p>
    <w:p w14:paraId="6553CF3B" w14:textId="77777777" w:rsidR="00E310DF" w:rsidRPr="00836F6C" w:rsidRDefault="00E310DF" w:rsidP="00E310DF">
      <w:pPr>
        <w:jc w:val="center"/>
        <w:rPr>
          <w:rFonts w:ascii="Verdana" w:hAnsi="Verdana"/>
        </w:rPr>
      </w:pPr>
    </w:p>
    <w:p w14:paraId="5B41E82B" w14:textId="77777777" w:rsidR="00E310DF" w:rsidRPr="00836F6C" w:rsidRDefault="00E310DF" w:rsidP="00E310DF">
      <w:pPr>
        <w:jc w:val="center"/>
        <w:rPr>
          <w:rFonts w:ascii="Verdana" w:hAnsi="Verdana"/>
        </w:rPr>
      </w:pPr>
    </w:p>
    <w:p w14:paraId="0A749C61" w14:textId="77777777" w:rsidR="00E310DF" w:rsidRPr="00836F6C" w:rsidRDefault="00E310DF" w:rsidP="00E310DF">
      <w:pPr>
        <w:jc w:val="center"/>
        <w:rPr>
          <w:rFonts w:ascii="Verdana" w:hAnsi="Verdana"/>
        </w:rPr>
      </w:pPr>
    </w:p>
    <w:p w14:paraId="369FF826" w14:textId="77777777" w:rsidR="00E310DF" w:rsidRPr="00836F6C" w:rsidRDefault="00E310DF" w:rsidP="00E310DF">
      <w:pPr>
        <w:jc w:val="center"/>
        <w:rPr>
          <w:rFonts w:ascii="Verdana" w:hAnsi="Verdana"/>
        </w:rPr>
      </w:pPr>
    </w:p>
    <w:p w14:paraId="31FFAB83" w14:textId="77777777" w:rsidR="00427D7D" w:rsidRPr="00836F6C" w:rsidRDefault="00427D7D" w:rsidP="00E310DF">
      <w:pPr>
        <w:rPr>
          <w:rFonts w:ascii="Arial" w:hAnsi="Arial" w:cs="Arial"/>
        </w:rPr>
      </w:pPr>
    </w:p>
    <w:p w14:paraId="38639509" w14:textId="77777777" w:rsidR="00035AAC" w:rsidRPr="00836F6C" w:rsidRDefault="00427D7D" w:rsidP="00F73EF7">
      <w:pPr>
        <w:jc w:val="both"/>
        <w:rPr>
          <w:rFonts w:ascii="Arial" w:hAnsi="Arial" w:cs="Arial"/>
        </w:rPr>
      </w:pPr>
      <w:r w:rsidRPr="00836F6C">
        <w:rPr>
          <w:rFonts w:ascii="Arial" w:hAnsi="Arial" w:cs="Arial"/>
        </w:rPr>
        <w:br w:type="page"/>
      </w:r>
    </w:p>
    <w:p w14:paraId="5F5948F1" w14:textId="77777777" w:rsidR="002935FF" w:rsidRPr="00836F6C" w:rsidRDefault="002935FF" w:rsidP="00035AAC">
      <w:pPr>
        <w:jc w:val="center"/>
        <w:rPr>
          <w:rFonts w:ascii="Arial" w:hAnsi="Arial" w:cs="Arial"/>
        </w:rPr>
      </w:pPr>
    </w:p>
    <w:p w14:paraId="7F503B1C" w14:textId="77777777" w:rsidR="003F28C1" w:rsidRPr="00836F6C" w:rsidRDefault="003F28C1" w:rsidP="00035AAC">
      <w:pPr>
        <w:jc w:val="center"/>
        <w:rPr>
          <w:rFonts w:ascii="Arial" w:hAnsi="Arial" w:cs="Arial"/>
        </w:rPr>
      </w:pPr>
    </w:p>
    <w:p w14:paraId="43F8A126" w14:textId="77777777" w:rsidR="00035AAC" w:rsidRPr="00836F6C" w:rsidRDefault="00035AAC" w:rsidP="00035AAC">
      <w:pPr>
        <w:jc w:val="center"/>
        <w:rPr>
          <w:rFonts w:ascii="Verdana" w:hAnsi="Verdana" w:cs="Arial"/>
          <w:b/>
          <w:sz w:val="28"/>
          <w:szCs w:val="28"/>
        </w:rPr>
      </w:pPr>
      <w:r w:rsidRPr="00836F6C">
        <w:rPr>
          <w:rFonts w:ascii="Verdana" w:hAnsi="Verdana" w:cs="Arial"/>
          <w:b/>
          <w:sz w:val="28"/>
          <w:szCs w:val="28"/>
        </w:rPr>
        <w:t>INHALTSVERZEICHNIS</w:t>
      </w:r>
    </w:p>
    <w:p w14:paraId="344B11F0" w14:textId="77777777" w:rsidR="001C5B2E" w:rsidRPr="00836F6C" w:rsidRDefault="001C5B2E" w:rsidP="00035AAC">
      <w:pPr>
        <w:jc w:val="center"/>
        <w:rPr>
          <w:rFonts w:ascii="Arial" w:hAnsi="Arial" w:cs="Arial"/>
        </w:rPr>
      </w:pPr>
    </w:p>
    <w:p w14:paraId="3EFBE394" w14:textId="77777777" w:rsidR="003F28C1" w:rsidRPr="00836F6C" w:rsidRDefault="003F28C1" w:rsidP="00035AAC">
      <w:pPr>
        <w:jc w:val="center"/>
        <w:rPr>
          <w:rFonts w:ascii="Verdana" w:hAnsi="Verdana" w:cs="Arial"/>
        </w:rPr>
      </w:pPr>
    </w:p>
    <w:p w14:paraId="605671DD" w14:textId="77777777" w:rsidR="001C5B2E" w:rsidRPr="00836F6C" w:rsidRDefault="001C5B2E" w:rsidP="001C5B2E">
      <w:pPr>
        <w:outlineLvl w:val="2"/>
        <w:rPr>
          <w:rFonts w:ascii="Verdana" w:hAnsi="Verdana" w:cs="Arial"/>
        </w:rPr>
      </w:pPr>
    </w:p>
    <w:p w14:paraId="6F5B27F7" w14:textId="62AB935D" w:rsidR="00CD3CF2" w:rsidRPr="00836F6C" w:rsidRDefault="008E2796">
      <w:pPr>
        <w:pStyle w:val="Verzeichnis1"/>
        <w:tabs>
          <w:tab w:val="right" w:leader="dot" w:pos="9761"/>
        </w:tabs>
        <w:rPr>
          <w:rFonts w:cs="Times New Roman"/>
          <w:b w:val="0"/>
          <w:bCs w:val="0"/>
          <w:caps w:val="0"/>
          <w:noProof/>
          <w:sz w:val="22"/>
          <w:szCs w:val="22"/>
        </w:rPr>
      </w:pPr>
      <w:r w:rsidRPr="00836F6C">
        <w:rPr>
          <w:rFonts w:ascii="Verdana" w:hAnsi="Verdana" w:cs="Arial"/>
        </w:rPr>
        <w:fldChar w:fldCharType="begin"/>
      </w:r>
      <w:r w:rsidRPr="00836F6C">
        <w:rPr>
          <w:rFonts w:ascii="Verdana" w:hAnsi="Verdana" w:cs="Arial"/>
        </w:rPr>
        <w:instrText xml:space="preserve"> TOC \o "1-2" \h \z \u </w:instrText>
      </w:r>
      <w:r w:rsidRPr="00836F6C">
        <w:rPr>
          <w:rFonts w:ascii="Verdana" w:hAnsi="Verdana" w:cs="Arial"/>
        </w:rPr>
        <w:fldChar w:fldCharType="separate"/>
      </w:r>
      <w:hyperlink w:anchor="_Toc42690761" w:history="1">
        <w:r w:rsidR="00CD3CF2" w:rsidRPr="00836F6C">
          <w:rPr>
            <w:rStyle w:val="Hyperlink"/>
            <w:noProof/>
            <w:color w:val="auto"/>
          </w:rPr>
          <w:t>1. Erfahrungen</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_Toc42690761 \h </w:instrText>
        </w:r>
        <w:r w:rsidR="00CD3CF2" w:rsidRPr="00836F6C">
          <w:rPr>
            <w:noProof/>
            <w:webHidden/>
          </w:rPr>
        </w:r>
        <w:r w:rsidR="00CD3CF2" w:rsidRPr="00836F6C">
          <w:rPr>
            <w:noProof/>
            <w:webHidden/>
          </w:rPr>
          <w:fldChar w:fldCharType="separate"/>
        </w:r>
        <w:r w:rsidR="00C753DB">
          <w:rPr>
            <w:noProof/>
            <w:webHidden/>
          </w:rPr>
          <w:t>3</w:t>
        </w:r>
        <w:r w:rsidR="00CD3CF2" w:rsidRPr="00836F6C">
          <w:rPr>
            <w:noProof/>
            <w:webHidden/>
          </w:rPr>
          <w:fldChar w:fldCharType="end"/>
        </w:r>
      </w:hyperlink>
    </w:p>
    <w:p w14:paraId="1719122A" w14:textId="56CC98B8" w:rsidR="00CD3CF2" w:rsidRPr="00836F6C" w:rsidRDefault="000C6423">
      <w:pPr>
        <w:pStyle w:val="Verzeichnis1"/>
        <w:tabs>
          <w:tab w:val="right" w:leader="dot" w:pos="9761"/>
        </w:tabs>
        <w:rPr>
          <w:rFonts w:cs="Times New Roman"/>
          <w:b w:val="0"/>
          <w:bCs w:val="0"/>
          <w:caps w:val="0"/>
          <w:noProof/>
          <w:sz w:val="22"/>
          <w:szCs w:val="22"/>
        </w:rPr>
      </w:pPr>
      <w:hyperlink w:anchor="_Toc42690762" w:history="1">
        <w:r w:rsidR="00CD3CF2" w:rsidRPr="00836F6C">
          <w:rPr>
            <w:rStyle w:val="Hyperlink"/>
            <w:noProof/>
            <w:color w:val="auto"/>
          </w:rPr>
          <w:t>2. Leitbild</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_Toc42690762 \h </w:instrText>
        </w:r>
        <w:r w:rsidR="00CD3CF2" w:rsidRPr="00836F6C">
          <w:rPr>
            <w:noProof/>
            <w:webHidden/>
          </w:rPr>
        </w:r>
        <w:r w:rsidR="00CD3CF2" w:rsidRPr="00836F6C">
          <w:rPr>
            <w:noProof/>
            <w:webHidden/>
          </w:rPr>
          <w:fldChar w:fldCharType="separate"/>
        </w:r>
        <w:r w:rsidR="00C753DB">
          <w:rPr>
            <w:noProof/>
            <w:webHidden/>
          </w:rPr>
          <w:t>4</w:t>
        </w:r>
        <w:r w:rsidR="00CD3CF2" w:rsidRPr="00836F6C">
          <w:rPr>
            <w:noProof/>
            <w:webHidden/>
          </w:rPr>
          <w:fldChar w:fldCharType="end"/>
        </w:r>
      </w:hyperlink>
    </w:p>
    <w:p w14:paraId="37DA8A3C" w14:textId="13F31CAA" w:rsidR="00CD3CF2" w:rsidRPr="00836F6C" w:rsidRDefault="000C6423">
      <w:pPr>
        <w:pStyle w:val="Verzeichnis1"/>
        <w:tabs>
          <w:tab w:val="right" w:leader="dot" w:pos="9761"/>
        </w:tabs>
        <w:rPr>
          <w:rFonts w:cs="Times New Roman"/>
          <w:b w:val="0"/>
          <w:bCs w:val="0"/>
          <w:caps w:val="0"/>
          <w:noProof/>
          <w:sz w:val="22"/>
          <w:szCs w:val="22"/>
        </w:rPr>
      </w:pPr>
      <w:hyperlink w:anchor="_Toc42690763" w:history="1">
        <w:r w:rsidR="00CD3CF2" w:rsidRPr="00836F6C">
          <w:rPr>
            <w:rStyle w:val="Hyperlink"/>
            <w:noProof/>
            <w:color w:val="auto"/>
          </w:rPr>
          <w:t>3. Entwicklungs- und Umsetzungspläne (EUPs)</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_Toc42690763 \h </w:instrText>
        </w:r>
        <w:r w:rsidR="00CD3CF2" w:rsidRPr="00836F6C">
          <w:rPr>
            <w:noProof/>
            <w:webHidden/>
          </w:rPr>
        </w:r>
        <w:r w:rsidR="00CD3CF2" w:rsidRPr="00836F6C">
          <w:rPr>
            <w:noProof/>
            <w:webHidden/>
          </w:rPr>
          <w:fldChar w:fldCharType="separate"/>
        </w:r>
        <w:r w:rsidR="00C753DB">
          <w:rPr>
            <w:noProof/>
            <w:webHidden/>
          </w:rPr>
          <w:t>6</w:t>
        </w:r>
        <w:r w:rsidR="00CD3CF2" w:rsidRPr="00836F6C">
          <w:rPr>
            <w:noProof/>
            <w:webHidden/>
          </w:rPr>
          <w:fldChar w:fldCharType="end"/>
        </w:r>
      </w:hyperlink>
    </w:p>
    <w:p w14:paraId="55F5E362" w14:textId="2B438614" w:rsidR="00CD3CF2" w:rsidRPr="00836F6C" w:rsidRDefault="000C6423">
      <w:pPr>
        <w:pStyle w:val="Verzeichnis2"/>
        <w:tabs>
          <w:tab w:val="right" w:leader="dot" w:pos="9761"/>
        </w:tabs>
        <w:rPr>
          <w:rFonts w:cs="Times New Roman"/>
          <w:smallCaps w:val="0"/>
          <w:noProof/>
          <w:sz w:val="22"/>
          <w:szCs w:val="22"/>
        </w:rPr>
      </w:pPr>
      <w:hyperlink w:anchor="_Toc42690764" w:history="1">
        <w:r w:rsidR="00CD3CF2" w:rsidRPr="00836F6C">
          <w:rPr>
            <w:rStyle w:val="Hyperlink"/>
            <w:noProof/>
            <w:color w:val="auto"/>
          </w:rPr>
          <w:t>EUP 3.1: Lehren und Lernen (siehe Q-Matrix)</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_Toc42690764 \h </w:instrText>
        </w:r>
        <w:r w:rsidR="00CD3CF2" w:rsidRPr="00836F6C">
          <w:rPr>
            <w:noProof/>
            <w:webHidden/>
          </w:rPr>
        </w:r>
        <w:r w:rsidR="00CD3CF2" w:rsidRPr="00836F6C">
          <w:rPr>
            <w:noProof/>
            <w:webHidden/>
          </w:rPr>
          <w:fldChar w:fldCharType="separate"/>
        </w:r>
        <w:r w:rsidR="00C753DB">
          <w:rPr>
            <w:noProof/>
            <w:webHidden/>
          </w:rPr>
          <w:t>6</w:t>
        </w:r>
        <w:r w:rsidR="00CD3CF2" w:rsidRPr="00836F6C">
          <w:rPr>
            <w:noProof/>
            <w:webHidden/>
          </w:rPr>
          <w:fldChar w:fldCharType="end"/>
        </w:r>
      </w:hyperlink>
    </w:p>
    <w:p w14:paraId="5520FA4C" w14:textId="13770574" w:rsidR="00CD3CF2" w:rsidRPr="00836F6C" w:rsidRDefault="000C6423">
      <w:pPr>
        <w:pStyle w:val="Verzeichnis2"/>
        <w:tabs>
          <w:tab w:val="right" w:leader="dot" w:pos="9761"/>
        </w:tabs>
        <w:rPr>
          <w:rFonts w:cs="Times New Roman"/>
          <w:smallCaps w:val="0"/>
          <w:noProof/>
          <w:sz w:val="22"/>
          <w:szCs w:val="22"/>
        </w:rPr>
      </w:pPr>
      <w:hyperlink w:anchor="_Toc42690765" w:history="1">
        <w:r w:rsidR="00CD3CF2" w:rsidRPr="00836F6C">
          <w:rPr>
            <w:rStyle w:val="Hyperlink"/>
            <w:noProof/>
            <w:color w:val="auto"/>
          </w:rPr>
          <w:t>EUP 3.1.1: Förderung, Individualisierung (Bundesschwerpunkt)</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_Toc42690765 \h </w:instrText>
        </w:r>
        <w:r w:rsidR="00CD3CF2" w:rsidRPr="00836F6C">
          <w:rPr>
            <w:noProof/>
            <w:webHidden/>
          </w:rPr>
        </w:r>
        <w:r w:rsidR="00CD3CF2" w:rsidRPr="00836F6C">
          <w:rPr>
            <w:noProof/>
            <w:webHidden/>
          </w:rPr>
          <w:fldChar w:fldCharType="separate"/>
        </w:r>
        <w:r w:rsidR="00C753DB">
          <w:rPr>
            <w:noProof/>
            <w:webHidden/>
          </w:rPr>
          <w:t>6</w:t>
        </w:r>
        <w:r w:rsidR="00CD3CF2" w:rsidRPr="00836F6C">
          <w:rPr>
            <w:noProof/>
            <w:webHidden/>
          </w:rPr>
          <w:fldChar w:fldCharType="end"/>
        </w:r>
      </w:hyperlink>
    </w:p>
    <w:p w14:paraId="6D2F0B53" w14:textId="4E9EC9B5" w:rsidR="00CD3CF2" w:rsidRPr="00836F6C" w:rsidRDefault="000C6423">
      <w:pPr>
        <w:pStyle w:val="Verzeichnis2"/>
        <w:tabs>
          <w:tab w:val="right" w:leader="dot" w:pos="9761"/>
        </w:tabs>
        <w:rPr>
          <w:rFonts w:cs="Times New Roman"/>
          <w:smallCaps w:val="0"/>
          <w:noProof/>
          <w:sz w:val="22"/>
          <w:szCs w:val="22"/>
        </w:rPr>
      </w:pPr>
      <w:hyperlink w:anchor="_Toc42690766" w:history="1">
        <w:r w:rsidR="00CD3CF2" w:rsidRPr="00836F6C">
          <w:rPr>
            <w:rStyle w:val="Hyperlink"/>
            <w:noProof/>
            <w:color w:val="auto"/>
          </w:rPr>
          <w:t>EUP 3.1.2: Transparente Beurteilung/Prüfungskultur (Bundesschwerpunkt)</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_Toc42690766 \h </w:instrText>
        </w:r>
        <w:r w:rsidR="00CD3CF2" w:rsidRPr="00836F6C">
          <w:rPr>
            <w:noProof/>
            <w:webHidden/>
          </w:rPr>
        </w:r>
        <w:r w:rsidR="00CD3CF2" w:rsidRPr="00836F6C">
          <w:rPr>
            <w:noProof/>
            <w:webHidden/>
          </w:rPr>
          <w:fldChar w:fldCharType="separate"/>
        </w:r>
        <w:r w:rsidR="00C753DB">
          <w:rPr>
            <w:noProof/>
            <w:webHidden/>
          </w:rPr>
          <w:t>12</w:t>
        </w:r>
        <w:r w:rsidR="00CD3CF2" w:rsidRPr="00836F6C">
          <w:rPr>
            <w:noProof/>
            <w:webHidden/>
          </w:rPr>
          <w:fldChar w:fldCharType="end"/>
        </w:r>
      </w:hyperlink>
    </w:p>
    <w:p w14:paraId="40D26790" w14:textId="54CF51F5" w:rsidR="00CD3CF2" w:rsidRPr="00836F6C" w:rsidRDefault="000C6423">
      <w:pPr>
        <w:pStyle w:val="Verzeichnis2"/>
        <w:tabs>
          <w:tab w:val="right" w:leader="dot" w:pos="9761"/>
        </w:tabs>
        <w:rPr>
          <w:rFonts w:cs="Times New Roman"/>
          <w:smallCaps w:val="0"/>
          <w:noProof/>
          <w:sz w:val="22"/>
          <w:szCs w:val="22"/>
        </w:rPr>
      </w:pPr>
      <w:hyperlink w:anchor="_Toc42690767" w:history="1">
        <w:r w:rsidR="00CD3CF2" w:rsidRPr="00836F6C">
          <w:rPr>
            <w:rStyle w:val="Hyperlink"/>
            <w:noProof/>
            <w:color w:val="auto"/>
          </w:rPr>
          <w:t>EUP 3.1.3: Sprachbewusster Fachunterricht</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_Toc42690767 \h </w:instrText>
        </w:r>
        <w:r w:rsidR="00CD3CF2" w:rsidRPr="00836F6C">
          <w:rPr>
            <w:noProof/>
            <w:webHidden/>
          </w:rPr>
        </w:r>
        <w:r w:rsidR="00CD3CF2" w:rsidRPr="00836F6C">
          <w:rPr>
            <w:noProof/>
            <w:webHidden/>
          </w:rPr>
          <w:fldChar w:fldCharType="separate"/>
        </w:r>
        <w:r w:rsidR="00C753DB">
          <w:rPr>
            <w:noProof/>
            <w:webHidden/>
          </w:rPr>
          <w:t>14</w:t>
        </w:r>
        <w:r w:rsidR="00CD3CF2" w:rsidRPr="00836F6C">
          <w:rPr>
            <w:noProof/>
            <w:webHidden/>
          </w:rPr>
          <w:fldChar w:fldCharType="end"/>
        </w:r>
      </w:hyperlink>
    </w:p>
    <w:p w14:paraId="62DBD541" w14:textId="6D8C48D8" w:rsidR="00CD3CF2" w:rsidRPr="00836F6C" w:rsidRDefault="000C6423">
      <w:pPr>
        <w:pStyle w:val="Verzeichnis2"/>
        <w:tabs>
          <w:tab w:val="right" w:leader="dot" w:pos="9761"/>
        </w:tabs>
        <w:rPr>
          <w:rFonts w:cs="Times New Roman"/>
          <w:smallCaps w:val="0"/>
          <w:noProof/>
          <w:sz w:val="22"/>
          <w:szCs w:val="22"/>
        </w:rPr>
      </w:pPr>
      <w:hyperlink w:anchor="_Toc42690768" w:history="1">
        <w:r w:rsidR="00CD3CF2" w:rsidRPr="00836F6C">
          <w:rPr>
            <w:rStyle w:val="Hyperlink"/>
            <w:noProof/>
            <w:color w:val="auto"/>
          </w:rPr>
          <w:t>EUP 3.4: Gesundheitsförderung an der Schule (fakultativ)</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_Toc42690768 \h </w:instrText>
        </w:r>
        <w:r w:rsidR="00CD3CF2" w:rsidRPr="00836F6C">
          <w:rPr>
            <w:noProof/>
            <w:webHidden/>
          </w:rPr>
        </w:r>
        <w:r w:rsidR="00CD3CF2" w:rsidRPr="00836F6C">
          <w:rPr>
            <w:noProof/>
            <w:webHidden/>
          </w:rPr>
          <w:fldChar w:fldCharType="separate"/>
        </w:r>
        <w:r w:rsidR="00C753DB">
          <w:rPr>
            <w:noProof/>
            <w:webHidden/>
          </w:rPr>
          <w:t>15</w:t>
        </w:r>
        <w:r w:rsidR="00CD3CF2" w:rsidRPr="00836F6C">
          <w:rPr>
            <w:noProof/>
            <w:webHidden/>
          </w:rPr>
          <w:fldChar w:fldCharType="end"/>
        </w:r>
      </w:hyperlink>
    </w:p>
    <w:p w14:paraId="26910591" w14:textId="7FBD6A70" w:rsidR="00CD3CF2" w:rsidRPr="00836F6C" w:rsidRDefault="000C6423">
      <w:pPr>
        <w:pStyle w:val="Verzeichnis2"/>
        <w:tabs>
          <w:tab w:val="right" w:leader="dot" w:pos="9761"/>
        </w:tabs>
        <w:rPr>
          <w:noProof/>
        </w:rPr>
      </w:pPr>
      <w:hyperlink w:anchor="_Toc42690769" w:history="1">
        <w:r w:rsidR="00CD3CF2" w:rsidRPr="00836F6C">
          <w:rPr>
            <w:rStyle w:val="Hyperlink"/>
            <w:noProof/>
            <w:color w:val="auto"/>
          </w:rPr>
          <w:t>EUP 3.5: Weitere Schulschwerpunkte</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_Toc42690769 \h </w:instrText>
        </w:r>
        <w:r w:rsidR="00CD3CF2" w:rsidRPr="00836F6C">
          <w:rPr>
            <w:noProof/>
            <w:webHidden/>
          </w:rPr>
        </w:r>
        <w:r w:rsidR="00CD3CF2" w:rsidRPr="00836F6C">
          <w:rPr>
            <w:noProof/>
            <w:webHidden/>
          </w:rPr>
          <w:fldChar w:fldCharType="separate"/>
        </w:r>
        <w:r w:rsidR="00C753DB">
          <w:rPr>
            <w:noProof/>
            <w:webHidden/>
          </w:rPr>
          <w:t>17</w:t>
        </w:r>
        <w:r w:rsidR="00CD3CF2" w:rsidRPr="00836F6C">
          <w:rPr>
            <w:noProof/>
            <w:webHidden/>
          </w:rPr>
          <w:fldChar w:fldCharType="end"/>
        </w:r>
      </w:hyperlink>
    </w:p>
    <w:p w14:paraId="3B074166" w14:textId="5E2EFCF4" w:rsidR="00575B53" w:rsidRPr="00836F6C" w:rsidRDefault="00575B53" w:rsidP="00575B53"/>
    <w:p w14:paraId="248F552F" w14:textId="1B17EE3A" w:rsidR="00CD3CF2" w:rsidRPr="00836F6C" w:rsidRDefault="000C6423">
      <w:pPr>
        <w:pStyle w:val="Verzeichnis1"/>
        <w:tabs>
          <w:tab w:val="right" w:leader="dot" w:pos="9761"/>
        </w:tabs>
        <w:rPr>
          <w:rFonts w:cs="Times New Roman"/>
          <w:b w:val="0"/>
          <w:bCs w:val="0"/>
          <w:caps w:val="0"/>
          <w:noProof/>
          <w:sz w:val="22"/>
          <w:szCs w:val="22"/>
        </w:rPr>
      </w:pPr>
      <w:hyperlink w:anchor="_Toc42690770" w:history="1">
        <w:r w:rsidR="00CD3CF2" w:rsidRPr="00836F6C">
          <w:rPr>
            <w:rStyle w:val="Hyperlink"/>
            <w:noProof/>
            <w:color w:val="auto"/>
          </w:rPr>
          <w:t>4. FORTBILDUNGSPLAN</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_Toc42690770 \h </w:instrText>
        </w:r>
        <w:r w:rsidR="00CD3CF2" w:rsidRPr="00836F6C">
          <w:rPr>
            <w:noProof/>
            <w:webHidden/>
          </w:rPr>
        </w:r>
        <w:r w:rsidR="00CD3CF2" w:rsidRPr="00836F6C">
          <w:rPr>
            <w:noProof/>
            <w:webHidden/>
          </w:rPr>
          <w:fldChar w:fldCharType="separate"/>
        </w:r>
        <w:r w:rsidR="00C753DB">
          <w:rPr>
            <w:noProof/>
            <w:webHidden/>
          </w:rPr>
          <w:t>24</w:t>
        </w:r>
        <w:r w:rsidR="00CD3CF2" w:rsidRPr="00836F6C">
          <w:rPr>
            <w:noProof/>
            <w:webHidden/>
          </w:rPr>
          <w:fldChar w:fldCharType="end"/>
        </w:r>
      </w:hyperlink>
    </w:p>
    <w:p w14:paraId="29C3A6D2" w14:textId="25526F96" w:rsidR="00CD3CF2" w:rsidRPr="00836F6C" w:rsidRDefault="000C6423">
      <w:pPr>
        <w:pStyle w:val="Verzeichnis1"/>
        <w:tabs>
          <w:tab w:val="right" w:leader="dot" w:pos="9761"/>
        </w:tabs>
        <w:rPr>
          <w:rFonts w:cs="Times New Roman"/>
          <w:b w:val="0"/>
          <w:bCs w:val="0"/>
          <w:caps w:val="0"/>
          <w:noProof/>
          <w:sz w:val="22"/>
          <w:szCs w:val="22"/>
        </w:rPr>
      </w:pPr>
      <w:hyperlink w:anchor="_Toc42690771" w:history="1">
        <w:r w:rsidR="00CD3CF2" w:rsidRPr="00836F6C">
          <w:rPr>
            <w:rStyle w:val="Hyperlink"/>
            <w:noProof/>
            <w:color w:val="auto"/>
          </w:rPr>
          <w:t>6. Organisation des Qualitätsentwicklungsprozesses am Standort</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_Toc42690771 \h </w:instrText>
        </w:r>
        <w:r w:rsidR="00CD3CF2" w:rsidRPr="00836F6C">
          <w:rPr>
            <w:noProof/>
            <w:webHidden/>
          </w:rPr>
        </w:r>
        <w:r w:rsidR="00CD3CF2" w:rsidRPr="00836F6C">
          <w:rPr>
            <w:noProof/>
            <w:webHidden/>
          </w:rPr>
          <w:fldChar w:fldCharType="separate"/>
        </w:r>
        <w:r w:rsidR="00C753DB">
          <w:rPr>
            <w:noProof/>
            <w:webHidden/>
          </w:rPr>
          <w:t>25</w:t>
        </w:r>
        <w:r w:rsidR="00CD3CF2" w:rsidRPr="00836F6C">
          <w:rPr>
            <w:noProof/>
            <w:webHidden/>
          </w:rPr>
          <w:fldChar w:fldCharType="end"/>
        </w:r>
      </w:hyperlink>
    </w:p>
    <w:p w14:paraId="51E38959" w14:textId="300AA854" w:rsidR="00CD3CF2" w:rsidRPr="00836F6C" w:rsidRDefault="000C6423">
      <w:pPr>
        <w:pStyle w:val="Verzeichnis1"/>
        <w:tabs>
          <w:tab w:val="right" w:leader="dot" w:pos="9761"/>
        </w:tabs>
        <w:rPr>
          <w:rFonts w:cs="Times New Roman"/>
          <w:b w:val="0"/>
          <w:bCs w:val="0"/>
          <w:caps w:val="0"/>
          <w:noProof/>
          <w:sz w:val="22"/>
          <w:szCs w:val="22"/>
        </w:rPr>
      </w:pPr>
      <w:hyperlink w:anchor="_Toc42690772" w:history="1">
        <w:r w:rsidR="00CD3CF2" w:rsidRPr="00836F6C">
          <w:rPr>
            <w:rStyle w:val="Hyperlink"/>
            <w:noProof/>
            <w:color w:val="auto"/>
          </w:rPr>
          <w:t>7. „</w:t>
        </w:r>
        <w:r w:rsidR="00CD3CF2" w:rsidRPr="00836F6C">
          <w:rPr>
            <w:rStyle w:val="Hyperlink"/>
            <w:noProof/>
            <w:color w:val="auto"/>
            <w:lang w:val="en-US"/>
          </w:rPr>
          <w:t>Good</w:t>
        </w:r>
        <w:r w:rsidR="00CD3CF2" w:rsidRPr="00836F6C">
          <w:rPr>
            <w:rStyle w:val="Hyperlink"/>
            <w:noProof/>
            <w:color w:val="auto"/>
          </w:rPr>
          <w:t xml:space="preserve"> </w:t>
        </w:r>
        <w:r w:rsidR="00CD3CF2" w:rsidRPr="00836F6C">
          <w:rPr>
            <w:rStyle w:val="Hyperlink"/>
            <w:noProof/>
            <w:color w:val="auto"/>
            <w:lang w:val="en-US"/>
          </w:rPr>
          <w:t>Practice</w:t>
        </w:r>
        <w:r w:rsidR="00CD3CF2" w:rsidRPr="00836F6C">
          <w:rPr>
            <w:rStyle w:val="Hyperlink"/>
            <w:noProof/>
            <w:color w:val="auto"/>
          </w:rPr>
          <w:t>“ - Beispiele</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_Toc42690772 \h </w:instrText>
        </w:r>
        <w:r w:rsidR="00CD3CF2" w:rsidRPr="00836F6C">
          <w:rPr>
            <w:noProof/>
            <w:webHidden/>
          </w:rPr>
        </w:r>
        <w:r w:rsidR="00CD3CF2" w:rsidRPr="00836F6C">
          <w:rPr>
            <w:noProof/>
            <w:webHidden/>
          </w:rPr>
          <w:fldChar w:fldCharType="separate"/>
        </w:r>
        <w:r w:rsidR="00C753DB">
          <w:rPr>
            <w:noProof/>
            <w:webHidden/>
          </w:rPr>
          <w:t>26</w:t>
        </w:r>
        <w:r w:rsidR="00CD3CF2" w:rsidRPr="00836F6C">
          <w:rPr>
            <w:noProof/>
            <w:webHidden/>
          </w:rPr>
          <w:fldChar w:fldCharType="end"/>
        </w:r>
      </w:hyperlink>
    </w:p>
    <w:p w14:paraId="21190AFA" w14:textId="23AF62A9" w:rsidR="00CD3CF2" w:rsidRPr="00836F6C" w:rsidRDefault="000C6423">
      <w:pPr>
        <w:pStyle w:val="Verzeichnis2"/>
        <w:tabs>
          <w:tab w:val="right" w:leader="dot" w:pos="9761"/>
        </w:tabs>
        <w:rPr>
          <w:rFonts w:cs="Times New Roman"/>
          <w:smallCaps w:val="0"/>
          <w:noProof/>
          <w:sz w:val="22"/>
          <w:szCs w:val="22"/>
        </w:rPr>
      </w:pPr>
      <w:hyperlink w:anchor="_Toc42690773" w:history="1">
        <w:r w:rsidR="00CD3CF2" w:rsidRPr="00836F6C">
          <w:rPr>
            <w:rStyle w:val="Hyperlink"/>
            <w:rFonts w:cs="Tahoma"/>
            <w:noProof/>
            <w:color w:val="auto"/>
          </w:rPr>
          <w:t>8.2 Daten aus HENRI</w:t>
        </w:r>
        <w:r w:rsidR="00CD3CF2" w:rsidRPr="00836F6C">
          <w:rPr>
            <w:noProof/>
            <w:webHidden/>
          </w:rPr>
          <w:tab/>
        </w:r>
        <w:r w:rsidR="00CD3CF2" w:rsidRPr="00836F6C">
          <w:rPr>
            <w:noProof/>
            <w:webHidden/>
          </w:rPr>
          <w:fldChar w:fldCharType="begin"/>
        </w:r>
        <w:r w:rsidR="00CD3CF2" w:rsidRPr="00836F6C">
          <w:rPr>
            <w:noProof/>
            <w:webHidden/>
          </w:rPr>
          <w:instrText xml:space="preserve"> PAGEREF _Toc42690773 \h </w:instrText>
        </w:r>
        <w:r w:rsidR="00CD3CF2" w:rsidRPr="00836F6C">
          <w:rPr>
            <w:noProof/>
            <w:webHidden/>
          </w:rPr>
        </w:r>
        <w:r w:rsidR="00CD3CF2" w:rsidRPr="00836F6C">
          <w:rPr>
            <w:noProof/>
            <w:webHidden/>
          </w:rPr>
          <w:fldChar w:fldCharType="separate"/>
        </w:r>
        <w:r w:rsidR="00C753DB">
          <w:rPr>
            <w:noProof/>
            <w:webHidden/>
          </w:rPr>
          <w:t>26</w:t>
        </w:r>
        <w:r w:rsidR="00CD3CF2" w:rsidRPr="00836F6C">
          <w:rPr>
            <w:noProof/>
            <w:webHidden/>
          </w:rPr>
          <w:fldChar w:fldCharType="end"/>
        </w:r>
      </w:hyperlink>
    </w:p>
    <w:p w14:paraId="58C6E505" w14:textId="77777777" w:rsidR="00035AAC" w:rsidRPr="00836F6C" w:rsidRDefault="008E2796" w:rsidP="001E664C">
      <w:pPr>
        <w:rPr>
          <w:rFonts w:ascii="Arial" w:hAnsi="Arial" w:cs="Arial"/>
        </w:rPr>
      </w:pPr>
      <w:r w:rsidRPr="00836F6C">
        <w:rPr>
          <w:rFonts w:ascii="Verdana" w:hAnsi="Verdana" w:cs="Arial"/>
        </w:rPr>
        <w:fldChar w:fldCharType="end"/>
      </w:r>
    </w:p>
    <w:p w14:paraId="614CE69A" w14:textId="77777777" w:rsidR="0033485C" w:rsidRPr="00836F6C" w:rsidRDefault="0033485C" w:rsidP="00F73EF7">
      <w:pPr>
        <w:jc w:val="both"/>
        <w:rPr>
          <w:rFonts w:ascii="Arial" w:hAnsi="Arial" w:cs="Arial"/>
        </w:rPr>
      </w:pPr>
    </w:p>
    <w:p w14:paraId="71A94C83" w14:textId="51D72416" w:rsidR="0033485C" w:rsidRPr="00836F6C" w:rsidRDefault="0033485C" w:rsidP="7A5F713B">
      <w:pPr>
        <w:jc w:val="both"/>
        <w:rPr>
          <w:rFonts w:ascii="Arial" w:hAnsi="Arial" w:cs="Arial"/>
        </w:rPr>
      </w:pPr>
    </w:p>
    <w:p w14:paraId="06E9267E" w14:textId="77777777" w:rsidR="00221D72" w:rsidRPr="00836F6C" w:rsidRDefault="00221D72" w:rsidP="00F73EF7">
      <w:pPr>
        <w:jc w:val="both"/>
        <w:rPr>
          <w:rFonts w:ascii="Arial" w:hAnsi="Arial" w:cs="Arial"/>
        </w:rPr>
      </w:pPr>
    </w:p>
    <w:p w14:paraId="39766EA4" w14:textId="77777777" w:rsidR="0033485C" w:rsidRPr="00836F6C" w:rsidRDefault="0033485C" w:rsidP="00F73EF7">
      <w:pPr>
        <w:jc w:val="both"/>
        <w:rPr>
          <w:rFonts w:ascii="Arial" w:hAnsi="Arial" w:cs="Arial"/>
        </w:rPr>
      </w:pPr>
    </w:p>
    <w:p w14:paraId="0F7F4C45" w14:textId="77777777" w:rsidR="0033485C" w:rsidRPr="00836F6C" w:rsidRDefault="0033485C" w:rsidP="00F73EF7">
      <w:pPr>
        <w:jc w:val="both"/>
        <w:rPr>
          <w:rFonts w:ascii="Arial" w:hAnsi="Arial" w:cs="Arial"/>
        </w:rPr>
      </w:pPr>
    </w:p>
    <w:p w14:paraId="219D9982" w14:textId="77777777" w:rsidR="00221D72" w:rsidRPr="00836F6C" w:rsidRDefault="00221D72" w:rsidP="00221D72">
      <w:pPr>
        <w:jc w:val="both"/>
        <w:rPr>
          <w:rFonts w:ascii="Arial" w:hAnsi="Arial" w:cs="Arial"/>
        </w:rPr>
      </w:pPr>
      <w:r w:rsidRPr="00836F6C">
        <w:rPr>
          <w:rFonts w:ascii="Arial" w:hAnsi="Arial" w:cs="Arial"/>
        </w:rPr>
        <w:t>Fortschreibung des Schulprogrammes mit aktueller Formatvorlage (</w:t>
      </w:r>
      <w:r w:rsidR="00B53AFE" w:rsidRPr="00836F6C">
        <w:rPr>
          <w:rFonts w:ascii="Arial" w:hAnsi="Arial" w:cs="Arial"/>
        </w:rPr>
        <w:t xml:space="preserve">Verwendung Datenmonitor </w:t>
      </w:r>
      <w:r w:rsidRPr="00836F6C">
        <w:rPr>
          <w:rFonts w:ascii="Arial" w:hAnsi="Arial" w:cs="Arial"/>
        </w:rPr>
        <w:t>„HENRI“).</w:t>
      </w:r>
    </w:p>
    <w:p w14:paraId="3616CAAC" w14:textId="77777777" w:rsidR="0033485C" w:rsidRPr="00836F6C" w:rsidRDefault="0033485C" w:rsidP="00F73EF7">
      <w:pPr>
        <w:jc w:val="both"/>
        <w:rPr>
          <w:rFonts w:ascii="Arial" w:hAnsi="Arial" w:cs="Arial"/>
        </w:rPr>
      </w:pPr>
    </w:p>
    <w:p w14:paraId="2369F60A" w14:textId="77777777" w:rsidR="0033485C" w:rsidRPr="00836F6C" w:rsidRDefault="0033485C" w:rsidP="00F73EF7">
      <w:pPr>
        <w:jc w:val="both"/>
        <w:rPr>
          <w:rFonts w:ascii="Arial" w:hAnsi="Arial" w:cs="Arial"/>
        </w:rPr>
      </w:pPr>
    </w:p>
    <w:p w14:paraId="33109109" w14:textId="77777777" w:rsidR="0033485C" w:rsidRPr="00836F6C" w:rsidRDefault="0033485C" w:rsidP="00F73EF7">
      <w:pPr>
        <w:jc w:val="both"/>
        <w:rPr>
          <w:rFonts w:ascii="Arial" w:hAnsi="Arial" w:cs="Arial"/>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225"/>
      </w:tblGrid>
      <w:tr w:rsidR="00836F6C" w:rsidRPr="00836F6C" w14:paraId="2DA5A0F2" w14:textId="77777777" w:rsidTr="77461C62">
        <w:trPr>
          <w:trHeight w:val="397"/>
        </w:trPr>
        <w:tc>
          <w:tcPr>
            <w:tcW w:w="2430" w:type="dxa"/>
            <w:shd w:val="clear" w:color="auto" w:fill="auto"/>
            <w:vAlign w:val="center"/>
          </w:tcPr>
          <w:p w14:paraId="1D98D0FA" w14:textId="77777777" w:rsidR="0033485C" w:rsidRPr="00836F6C" w:rsidRDefault="0033485C" w:rsidP="001E664C">
            <w:pPr>
              <w:rPr>
                <w:rFonts w:ascii="Verdana" w:hAnsi="Verdana"/>
                <w:sz w:val="20"/>
              </w:rPr>
            </w:pPr>
            <w:r w:rsidRPr="00836F6C">
              <w:rPr>
                <w:rFonts w:ascii="Verdana" w:hAnsi="Verdana"/>
                <w:sz w:val="20"/>
              </w:rPr>
              <w:t>Erstellungsdatum:</w:t>
            </w:r>
          </w:p>
        </w:tc>
        <w:tc>
          <w:tcPr>
            <w:tcW w:w="5225" w:type="dxa"/>
            <w:shd w:val="clear" w:color="auto" w:fill="auto"/>
            <w:vAlign w:val="center"/>
          </w:tcPr>
          <w:p w14:paraId="0A95BDF9" w14:textId="7907F4BC" w:rsidR="0033485C" w:rsidRPr="00836F6C" w:rsidRDefault="4E1C86EA" w:rsidP="77461C62">
            <w:pPr>
              <w:rPr>
                <w:rFonts w:ascii="Verdana" w:hAnsi="Verdana"/>
                <w:sz w:val="20"/>
                <w:szCs w:val="20"/>
              </w:rPr>
            </w:pPr>
            <w:r w:rsidRPr="00836F6C">
              <w:rPr>
                <w:rFonts w:ascii="Verdana" w:hAnsi="Verdana"/>
                <w:sz w:val="20"/>
                <w:szCs w:val="20"/>
              </w:rPr>
              <w:t>19.11.2020</w:t>
            </w:r>
          </w:p>
        </w:tc>
      </w:tr>
      <w:tr w:rsidR="0033485C" w:rsidRPr="00836F6C" w14:paraId="56CF33D3" w14:textId="77777777" w:rsidTr="77461C62">
        <w:trPr>
          <w:trHeight w:val="761"/>
        </w:trPr>
        <w:tc>
          <w:tcPr>
            <w:tcW w:w="2430" w:type="dxa"/>
            <w:shd w:val="clear" w:color="auto" w:fill="auto"/>
            <w:vAlign w:val="center"/>
          </w:tcPr>
          <w:p w14:paraId="461C3330" w14:textId="77777777" w:rsidR="0033485C" w:rsidRPr="00836F6C" w:rsidRDefault="0033485C" w:rsidP="001E664C">
            <w:pPr>
              <w:rPr>
                <w:rFonts w:ascii="Verdana" w:hAnsi="Verdana"/>
                <w:sz w:val="20"/>
              </w:rPr>
            </w:pPr>
            <w:r w:rsidRPr="00836F6C">
              <w:rPr>
                <w:rFonts w:ascii="Verdana" w:hAnsi="Verdana"/>
                <w:sz w:val="20"/>
              </w:rPr>
              <w:t>Autoren/Funktion:</w:t>
            </w:r>
          </w:p>
        </w:tc>
        <w:tc>
          <w:tcPr>
            <w:tcW w:w="5225" w:type="dxa"/>
            <w:shd w:val="clear" w:color="auto" w:fill="auto"/>
            <w:vAlign w:val="center"/>
          </w:tcPr>
          <w:p w14:paraId="7B1725CA" w14:textId="77777777" w:rsidR="001E664C" w:rsidRPr="00836F6C" w:rsidRDefault="00985088" w:rsidP="001E664C">
            <w:pPr>
              <w:rPr>
                <w:rFonts w:ascii="Verdana" w:hAnsi="Verdana"/>
                <w:sz w:val="20"/>
              </w:rPr>
            </w:pPr>
            <w:r w:rsidRPr="00836F6C">
              <w:rPr>
                <w:rFonts w:ascii="Verdana" w:hAnsi="Verdana"/>
                <w:sz w:val="20"/>
              </w:rPr>
              <w:t>Dir. Mag. Rainer Posch, Schulleiter</w:t>
            </w:r>
          </w:p>
          <w:p w14:paraId="42E49905" w14:textId="44A4E22F" w:rsidR="00985088" w:rsidRPr="00836F6C" w:rsidRDefault="00985088" w:rsidP="001E664C">
            <w:pPr>
              <w:rPr>
                <w:rFonts w:ascii="Verdana" w:hAnsi="Verdana"/>
                <w:sz w:val="20"/>
              </w:rPr>
            </w:pPr>
            <w:r w:rsidRPr="00836F6C">
              <w:rPr>
                <w:rFonts w:ascii="Verdana" w:hAnsi="Verdana"/>
                <w:sz w:val="20"/>
              </w:rPr>
              <w:t>Mag. Reinhard Kriwanek, SQPM</w:t>
            </w:r>
          </w:p>
        </w:tc>
      </w:tr>
    </w:tbl>
    <w:p w14:paraId="66040BC7" w14:textId="77777777" w:rsidR="0033485C" w:rsidRPr="00836F6C" w:rsidRDefault="0033485C" w:rsidP="00F73EF7">
      <w:pPr>
        <w:jc w:val="both"/>
        <w:rPr>
          <w:rFonts w:ascii="Arial" w:hAnsi="Arial" w:cs="Arial"/>
        </w:rPr>
      </w:pPr>
    </w:p>
    <w:p w14:paraId="4444C13C" w14:textId="77777777" w:rsidR="0033485C" w:rsidRPr="00836F6C" w:rsidRDefault="0033485C" w:rsidP="00F73EF7">
      <w:pPr>
        <w:jc w:val="both"/>
        <w:rPr>
          <w:rFonts w:ascii="Arial" w:hAnsi="Arial" w:cs="Arial"/>
        </w:rPr>
      </w:pPr>
    </w:p>
    <w:p w14:paraId="1CB602E0" w14:textId="77777777" w:rsidR="0033485C" w:rsidRPr="00836F6C" w:rsidRDefault="0033485C" w:rsidP="00F73EF7">
      <w:pPr>
        <w:jc w:val="both"/>
        <w:rPr>
          <w:rFonts w:ascii="Arial" w:hAnsi="Arial" w:cs="Arial"/>
        </w:rPr>
      </w:pPr>
    </w:p>
    <w:p w14:paraId="0D990A51" w14:textId="77777777" w:rsidR="00035AAC" w:rsidRPr="00836F6C" w:rsidRDefault="00035AAC" w:rsidP="00F73EF7">
      <w:pPr>
        <w:jc w:val="both"/>
        <w:rPr>
          <w:rFonts w:ascii="Arial" w:hAnsi="Arial" w:cs="Arial"/>
        </w:rPr>
      </w:pPr>
      <w:r w:rsidRPr="00836F6C">
        <w:rPr>
          <w:rFonts w:ascii="Arial" w:hAnsi="Arial" w:cs="Arial"/>
        </w:rPr>
        <w:br w:type="page"/>
      </w:r>
    </w:p>
    <w:p w14:paraId="432D8F15" w14:textId="77777777" w:rsidR="00DF2AC5" w:rsidRPr="00836F6C" w:rsidRDefault="00DF2AC5" w:rsidP="00300C18">
      <w:pPr>
        <w:rPr>
          <w:rFonts w:ascii="Verdana" w:hAnsi="Verdana" w:cs="Arial"/>
        </w:rPr>
      </w:pPr>
    </w:p>
    <w:tbl>
      <w:tblPr>
        <w:tblW w:w="0" w:type="auto"/>
        <w:jc w:val="center"/>
        <w:tblLook w:val="01E0" w:firstRow="1" w:lastRow="1" w:firstColumn="1" w:lastColumn="1" w:noHBand="0" w:noVBand="0"/>
      </w:tblPr>
      <w:tblGrid>
        <w:gridCol w:w="9606"/>
      </w:tblGrid>
      <w:tr w:rsidR="00836F6C" w:rsidRPr="00836F6C" w14:paraId="5F8E74E1" w14:textId="77777777" w:rsidTr="0033485C">
        <w:trPr>
          <w:trHeight w:val="696"/>
          <w:jc w:val="center"/>
        </w:trPr>
        <w:tc>
          <w:tcPr>
            <w:tcW w:w="9606" w:type="dxa"/>
            <w:tcBorders>
              <w:top w:val="single" w:sz="8" w:space="0" w:color="808080"/>
              <w:left w:val="single" w:sz="8" w:space="0" w:color="808080"/>
              <w:bottom w:val="single" w:sz="8" w:space="0" w:color="808080"/>
              <w:right w:val="single" w:sz="8" w:space="0" w:color="808080"/>
            </w:tcBorders>
            <w:shd w:val="clear" w:color="auto" w:fill="FFFF99"/>
            <w:vAlign w:val="center"/>
          </w:tcPr>
          <w:p w14:paraId="45D6E14F" w14:textId="77777777" w:rsidR="00E94072" w:rsidRPr="00836F6C" w:rsidRDefault="00E94072" w:rsidP="00E94072">
            <w:pPr>
              <w:pStyle w:val="berschrift1"/>
              <w:rPr>
                <w:color w:val="auto"/>
              </w:rPr>
            </w:pPr>
            <w:bookmarkStart w:id="0" w:name="_Toc42690761"/>
            <w:r w:rsidRPr="00836F6C">
              <w:rPr>
                <w:color w:val="auto"/>
              </w:rPr>
              <w:t>1. Erfahrungen</w:t>
            </w:r>
            <w:bookmarkEnd w:id="0"/>
          </w:p>
        </w:tc>
      </w:tr>
    </w:tbl>
    <w:p w14:paraId="7D7DE33D" w14:textId="77777777" w:rsidR="00CD3CF2" w:rsidRPr="00836F6C" w:rsidRDefault="00CD3CF2" w:rsidP="00300C18">
      <w:pPr>
        <w:rPr>
          <w:rFonts w:ascii="Verdana" w:hAnsi="Verdana" w:cs="Arial"/>
        </w:rPr>
      </w:pPr>
    </w:p>
    <w:p w14:paraId="69E8ECDE" w14:textId="6A13461F" w:rsidR="001E453E" w:rsidRPr="00836F6C" w:rsidRDefault="001E453E" w:rsidP="00CD3CF2">
      <w:pPr>
        <w:pBdr>
          <w:top w:val="single" w:sz="4" w:space="1" w:color="auto"/>
          <w:left w:val="single" w:sz="4" w:space="0" w:color="auto"/>
          <w:bottom w:val="single" w:sz="4" w:space="1" w:color="auto"/>
          <w:right w:val="single" w:sz="4" w:space="4" w:color="auto"/>
        </w:pBdr>
        <w:ind w:left="142"/>
        <w:rPr>
          <w:rFonts w:ascii="Verdana" w:hAnsi="Verdana" w:cs="Arial"/>
          <w:bCs/>
          <w:sz w:val="22"/>
          <w:szCs w:val="20"/>
        </w:rPr>
      </w:pPr>
      <w:r w:rsidRPr="00836F6C">
        <w:rPr>
          <w:rFonts w:ascii="Verdana" w:hAnsi="Verdana" w:cs="Arial"/>
          <w:bCs/>
          <w:sz w:val="22"/>
          <w:szCs w:val="20"/>
        </w:rPr>
        <w:t xml:space="preserve">Die Periode des Schulprogramms Generation 8 war </w:t>
      </w:r>
      <w:r w:rsidR="007B090C" w:rsidRPr="00836F6C">
        <w:rPr>
          <w:rFonts w:ascii="Verdana" w:hAnsi="Verdana" w:cs="Arial"/>
          <w:bCs/>
          <w:sz w:val="22"/>
          <w:szCs w:val="20"/>
        </w:rPr>
        <w:t>an der HLW Bad Ischl durch folgende zentrale EUPs und Meilensteine geprägt:</w:t>
      </w:r>
    </w:p>
    <w:p w14:paraId="0075FEA3" w14:textId="77777777" w:rsidR="0026292F" w:rsidRPr="00836F6C" w:rsidRDefault="0026292F" w:rsidP="00CD3CF2">
      <w:pPr>
        <w:pBdr>
          <w:top w:val="single" w:sz="4" w:space="1" w:color="auto"/>
          <w:left w:val="single" w:sz="4" w:space="0" w:color="auto"/>
          <w:bottom w:val="single" w:sz="4" w:space="1" w:color="auto"/>
          <w:right w:val="single" w:sz="4" w:space="4" w:color="auto"/>
        </w:pBdr>
        <w:ind w:left="142"/>
        <w:rPr>
          <w:rFonts w:ascii="Verdana" w:hAnsi="Verdana" w:cs="Arial"/>
          <w:bCs/>
          <w:sz w:val="22"/>
          <w:szCs w:val="20"/>
        </w:rPr>
      </w:pPr>
    </w:p>
    <w:p w14:paraId="67DB4714" w14:textId="49B671DB" w:rsidR="006C58C7" w:rsidRPr="00836F6C" w:rsidRDefault="006C58C7" w:rsidP="00CD3CF2">
      <w:pPr>
        <w:pBdr>
          <w:top w:val="single" w:sz="4" w:space="1" w:color="auto"/>
          <w:left w:val="single" w:sz="4" w:space="0" w:color="auto"/>
          <w:bottom w:val="single" w:sz="4" w:space="1" w:color="auto"/>
          <w:right w:val="single" w:sz="4" w:space="4" w:color="auto"/>
        </w:pBdr>
        <w:ind w:left="142"/>
        <w:rPr>
          <w:rFonts w:ascii="Verdana" w:hAnsi="Verdana" w:cs="Arial"/>
          <w:bCs/>
          <w:sz w:val="22"/>
          <w:szCs w:val="20"/>
        </w:rPr>
      </w:pPr>
      <w:r w:rsidRPr="00836F6C">
        <w:rPr>
          <w:rFonts w:ascii="Verdana" w:hAnsi="Verdana" w:cs="Arial"/>
          <w:bCs/>
          <w:sz w:val="22"/>
          <w:szCs w:val="20"/>
        </w:rPr>
        <w:t>Schulentwicklungsarbeit in</w:t>
      </w:r>
      <w:r w:rsidR="00207890" w:rsidRPr="00836F6C">
        <w:rPr>
          <w:rFonts w:ascii="Verdana" w:hAnsi="Verdana" w:cs="Arial"/>
          <w:bCs/>
          <w:sz w:val="22"/>
          <w:szCs w:val="20"/>
        </w:rPr>
        <w:t xml:space="preserve"> „themenzentrierten“ Entwicklungsgruppen:</w:t>
      </w:r>
    </w:p>
    <w:p w14:paraId="773AB2B4" w14:textId="77777777" w:rsidR="0026292F" w:rsidRPr="00836F6C" w:rsidRDefault="0026292F" w:rsidP="00CD3CF2">
      <w:pPr>
        <w:pBdr>
          <w:top w:val="single" w:sz="4" w:space="1" w:color="auto"/>
          <w:left w:val="single" w:sz="4" w:space="0" w:color="auto"/>
          <w:bottom w:val="single" w:sz="4" w:space="1" w:color="auto"/>
          <w:right w:val="single" w:sz="4" w:space="4" w:color="auto"/>
        </w:pBdr>
        <w:ind w:left="142"/>
        <w:rPr>
          <w:rFonts w:ascii="Verdana" w:hAnsi="Verdana" w:cs="Arial"/>
          <w:bCs/>
          <w:sz w:val="22"/>
          <w:szCs w:val="20"/>
        </w:rPr>
      </w:pPr>
    </w:p>
    <w:p w14:paraId="58E96CB1" w14:textId="0EF94075" w:rsidR="00207890" w:rsidRPr="00836F6C" w:rsidRDefault="006F2CDE" w:rsidP="006B2CB8">
      <w:pPr>
        <w:numPr>
          <w:ilvl w:val="0"/>
          <w:numId w:val="7"/>
        </w:numPr>
        <w:pBdr>
          <w:top w:val="single" w:sz="4" w:space="1" w:color="auto"/>
          <w:left w:val="single" w:sz="4" w:space="0" w:color="auto"/>
          <w:bottom w:val="single" w:sz="4" w:space="1" w:color="auto"/>
          <w:right w:val="single" w:sz="4" w:space="4" w:color="auto"/>
        </w:pBdr>
        <w:rPr>
          <w:rFonts w:ascii="Verdana" w:hAnsi="Verdana" w:cs="Arial"/>
          <w:bCs/>
        </w:rPr>
      </w:pPr>
      <w:r w:rsidRPr="00836F6C">
        <w:rPr>
          <w:rFonts w:ascii="Verdana" w:hAnsi="Verdana" w:cs="Arial"/>
          <w:b/>
          <w:sz w:val="22"/>
          <w:szCs w:val="20"/>
        </w:rPr>
        <w:t>HLW neu:</w:t>
      </w:r>
      <w:r w:rsidRPr="00836F6C">
        <w:rPr>
          <w:rFonts w:ascii="Verdana" w:hAnsi="Verdana" w:cs="Arial"/>
          <w:bCs/>
          <w:sz w:val="22"/>
          <w:szCs w:val="20"/>
        </w:rPr>
        <w:t xml:space="preserve"> In dieser Gruppe wurde d</w:t>
      </w:r>
      <w:r w:rsidR="00D551C2" w:rsidRPr="00836F6C">
        <w:rPr>
          <w:rFonts w:ascii="Verdana" w:hAnsi="Verdana" w:cs="Arial"/>
          <w:bCs/>
          <w:sz w:val="22"/>
          <w:szCs w:val="20"/>
        </w:rPr>
        <w:t xml:space="preserve">ie neue schulautonome Vertiefung </w:t>
      </w:r>
      <w:r w:rsidR="001D44C5" w:rsidRPr="00836F6C">
        <w:rPr>
          <w:rFonts w:ascii="Verdana" w:hAnsi="Verdana" w:cs="Arial"/>
          <w:bCs/>
          <w:sz w:val="22"/>
          <w:szCs w:val="20"/>
        </w:rPr>
        <w:t xml:space="preserve">„Nachhaltigkeitsmanagement“ </w:t>
      </w:r>
      <w:r w:rsidR="009D2F1F" w:rsidRPr="00836F6C">
        <w:rPr>
          <w:rFonts w:ascii="Verdana" w:hAnsi="Verdana" w:cs="Arial"/>
          <w:bCs/>
          <w:sz w:val="22"/>
          <w:szCs w:val="20"/>
        </w:rPr>
        <w:t xml:space="preserve">vorbereitet, das schulautonome Curriculum durchgeplant, die Bewerbung </w:t>
      </w:r>
      <w:r w:rsidR="005F623E" w:rsidRPr="00836F6C">
        <w:rPr>
          <w:rFonts w:ascii="Verdana" w:hAnsi="Verdana" w:cs="Arial"/>
          <w:bCs/>
          <w:sz w:val="22"/>
          <w:szCs w:val="20"/>
        </w:rPr>
        <w:t xml:space="preserve">vorangetrieben und die </w:t>
      </w:r>
      <w:r w:rsidR="009D5A88" w:rsidRPr="00836F6C">
        <w:rPr>
          <w:rFonts w:ascii="Verdana" w:hAnsi="Verdana" w:cs="Arial"/>
          <w:bCs/>
          <w:sz w:val="22"/>
          <w:szCs w:val="20"/>
        </w:rPr>
        <w:t xml:space="preserve">Pilotierung mit der 1 HLW 2019/2020 </w:t>
      </w:r>
      <w:r w:rsidR="001E0CB8" w:rsidRPr="00836F6C">
        <w:rPr>
          <w:rFonts w:ascii="Verdana" w:hAnsi="Verdana" w:cs="Arial"/>
          <w:bCs/>
          <w:sz w:val="22"/>
          <w:szCs w:val="20"/>
        </w:rPr>
        <w:t>begleitet.</w:t>
      </w:r>
    </w:p>
    <w:p w14:paraId="0B2A7BC2" w14:textId="1FB515C2" w:rsidR="001E0CB8" w:rsidRPr="00836F6C" w:rsidRDefault="00987540" w:rsidP="006B2CB8">
      <w:pPr>
        <w:numPr>
          <w:ilvl w:val="0"/>
          <w:numId w:val="7"/>
        </w:numPr>
        <w:pBdr>
          <w:top w:val="single" w:sz="4" w:space="1" w:color="auto"/>
          <w:left w:val="single" w:sz="4" w:space="0" w:color="auto"/>
          <w:bottom w:val="single" w:sz="4" w:space="1" w:color="auto"/>
          <w:right w:val="single" w:sz="4" w:space="4" w:color="auto"/>
        </w:pBdr>
        <w:rPr>
          <w:rFonts w:ascii="Verdana" w:hAnsi="Verdana" w:cs="Arial"/>
          <w:bCs/>
          <w:sz w:val="22"/>
          <w:szCs w:val="22"/>
        </w:rPr>
      </w:pPr>
      <w:r w:rsidRPr="00836F6C">
        <w:rPr>
          <w:rFonts w:ascii="Verdana" w:hAnsi="Verdana" w:cs="Arial"/>
          <w:b/>
          <w:sz w:val="22"/>
          <w:szCs w:val="22"/>
        </w:rPr>
        <w:t>Öffentlichkeitsarbeit</w:t>
      </w:r>
      <w:r w:rsidR="00AD284A" w:rsidRPr="00836F6C">
        <w:rPr>
          <w:rFonts w:ascii="Verdana" w:hAnsi="Verdana" w:cs="Arial"/>
          <w:b/>
          <w:sz w:val="22"/>
          <w:szCs w:val="22"/>
        </w:rPr>
        <w:t>:</w:t>
      </w:r>
      <w:r w:rsidR="00AD284A" w:rsidRPr="00836F6C">
        <w:rPr>
          <w:rFonts w:ascii="Verdana" w:hAnsi="Verdana" w:cs="Arial"/>
          <w:bCs/>
          <w:sz w:val="22"/>
          <w:szCs w:val="22"/>
        </w:rPr>
        <w:t xml:space="preserve"> </w:t>
      </w:r>
      <w:r w:rsidR="006E539F" w:rsidRPr="00836F6C">
        <w:rPr>
          <w:rFonts w:ascii="Verdana" w:hAnsi="Verdana" w:cs="Arial"/>
          <w:bCs/>
          <w:sz w:val="22"/>
          <w:szCs w:val="22"/>
        </w:rPr>
        <w:t xml:space="preserve">Die </w:t>
      </w:r>
      <w:r w:rsidR="003E0979" w:rsidRPr="00836F6C">
        <w:rPr>
          <w:rFonts w:ascii="Verdana" w:hAnsi="Verdana" w:cs="Arial"/>
          <w:bCs/>
          <w:sz w:val="22"/>
          <w:szCs w:val="22"/>
        </w:rPr>
        <w:t>Analyse der bestehenden Marketingmaßnahmen</w:t>
      </w:r>
      <w:r w:rsidR="00E93573" w:rsidRPr="00836F6C">
        <w:rPr>
          <w:rFonts w:ascii="Verdana" w:hAnsi="Verdana" w:cs="Arial"/>
          <w:bCs/>
          <w:sz w:val="22"/>
          <w:szCs w:val="22"/>
        </w:rPr>
        <w:t xml:space="preserve"> sowie </w:t>
      </w:r>
      <w:r w:rsidR="00781DAF" w:rsidRPr="00836F6C">
        <w:rPr>
          <w:rFonts w:ascii="Verdana" w:hAnsi="Verdana" w:cs="Arial"/>
          <w:bCs/>
          <w:sz w:val="22"/>
          <w:szCs w:val="22"/>
        </w:rPr>
        <w:t xml:space="preserve">die </w:t>
      </w:r>
      <w:r w:rsidR="00E93573" w:rsidRPr="00836F6C">
        <w:rPr>
          <w:rFonts w:ascii="Verdana" w:hAnsi="Verdana" w:cs="Arial"/>
          <w:bCs/>
          <w:sz w:val="22"/>
          <w:szCs w:val="22"/>
        </w:rPr>
        <w:t xml:space="preserve">Ideenentwicklung hinsichtlich einer Optimierung </w:t>
      </w:r>
      <w:r w:rsidR="00B22D44" w:rsidRPr="00836F6C">
        <w:rPr>
          <w:rFonts w:ascii="Verdana" w:hAnsi="Verdana" w:cs="Arial"/>
          <w:bCs/>
          <w:sz w:val="22"/>
          <w:szCs w:val="22"/>
        </w:rPr>
        <w:t xml:space="preserve">und Aktualisierung </w:t>
      </w:r>
      <w:r w:rsidR="00781DAF" w:rsidRPr="00836F6C">
        <w:rPr>
          <w:rFonts w:ascii="Verdana" w:hAnsi="Verdana" w:cs="Arial"/>
          <w:bCs/>
          <w:sz w:val="22"/>
          <w:szCs w:val="22"/>
        </w:rPr>
        <w:t xml:space="preserve">der Außenkommunikation </w:t>
      </w:r>
      <w:r w:rsidR="00B22D44" w:rsidRPr="00836F6C">
        <w:rPr>
          <w:rFonts w:ascii="Verdana" w:hAnsi="Verdana" w:cs="Arial"/>
          <w:bCs/>
          <w:sz w:val="22"/>
          <w:szCs w:val="22"/>
        </w:rPr>
        <w:t>stand im Mittelpunkt der Bemühungen.</w:t>
      </w:r>
      <w:r w:rsidR="008D2D92" w:rsidRPr="00836F6C">
        <w:rPr>
          <w:rFonts w:ascii="Verdana" w:hAnsi="Verdana" w:cs="Arial"/>
          <w:bCs/>
          <w:sz w:val="22"/>
          <w:szCs w:val="22"/>
        </w:rPr>
        <w:t xml:space="preserve"> (Noch) nicht alle Ideen konnten bislang gut umgesetzt werden (mehr Fokus auf die einladenden Lernumgebungen zum Beispiel im Außenbereich</w:t>
      </w:r>
      <w:r w:rsidR="00B4552D" w:rsidRPr="00836F6C">
        <w:rPr>
          <w:rFonts w:ascii="Verdana" w:hAnsi="Verdana" w:cs="Arial"/>
          <w:bCs/>
          <w:sz w:val="22"/>
          <w:szCs w:val="22"/>
        </w:rPr>
        <w:t>, generell die vorteilhafte landschaftliche Lage</w:t>
      </w:r>
      <w:r w:rsidR="00FF2739" w:rsidRPr="00836F6C">
        <w:rPr>
          <w:rFonts w:ascii="Verdana" w:hAnsi="Verdana" w:cs="Arial"/>
          <w:bCs/>
          <w:sz w:val="22"/>
          <w:szCs w:val="22"/>
        </w:rPr>
        <w:t xml:space="preserve"> sowie die Vorzüge der Gebäude betonend, optimale laufende „Bestückung“ </w:t>
      </w:r>
      <w:r w:rsidR="00DC0C1A" w:rsidRPr="00836F6C">
        <w:rPr>
          <w:rFonts w:ascii="Verdana" w:hAnsi="Verdana" w:cs="Arial"/>
          <w:bCs/>
          <w:sz w:val="22"/>
          <w:szCs w:val="22"/>
        </w:rPr>
        <w:t>der gängigen sozialen Medien)</w:t>
      </w:r>
      <w:r w:rsidR="00E6533C" w:rsidRPr="00836F6C">
        <w:rPr>
          <w:rFonts w:ascii="Verdana" w:hAnsi="Verdana" w:cs="Arial"/>
          <w:bCs/>
          <w:sz w:val="22"/>
          <w:szCs w:val="22"/>
        </w:rPr>
        <w:t xml:space="preserve">. </w:t>
      </w:r>
      <w:r w:rsidR="003C1437" w:rsidRPr="00836F6C">
        <w:rPr>
          <w:rFonts w:ascii="Verdana" w:hAnsi="Verdana" w:cs="Arial"/>
          <w:bCs/>
          <w:sz w:val="22"/>
          <w:szCs w:val="22"/>
        </w:rPr>
        <w:t>Der im 2. Sem. 2019/2020 geplante u</w:t>
      </w:r>
      <w:r w:rsidR="003F1432" w:rsidRPr="00836F6C">
        <w:rPr>
          <w:rFonts w:ascii="Verdana" w:hAnsi="Verdana" w:cs="Arial"/>
          <w:bCs/>
          <w:sz w:val="22"/>
          <w:szCs w:val="22"/>
        </w:rPr>
        <w:t xml:space="preserve">nd im Oktober 2020 finalisierte neue Imagefilm </w:t>
      </w:r>
      <w:r w:rsidR="000367BC" w:rsidRPr="00836F6C">
        <w:rPr>
          <w:rFonts w:ascii="Verdana" w:hAnsi="Verdana" w:cs="Arial"/>
          <w:bCs/>
          <w:sz w:val="22"/>
          <w:szCs w:val="22"/>
        </w:rPr>
        <w:t xml:space="preserve">ist jedenfalls als ein echtes Highlight aus den Bemühungen eines </w:t>
      </w:r>
      <w:r w:rsidR="00654E75" w:rsidRPr="00836F6C">
        <w:rPr>
          <w:rFonts w:ascii="Verdana" w:hAnsi="Verdana" w:cs="Arial"/>
          <w:bCs/>
          <w:sz w:val="22"/>
          <w:szCs w:val="22"/>
        </w:rPr>
        <w:t>engagierten jungen Lehrer</w:t>
      </w:r>
      <w:r w:rsidR="00285945" w:rsidRPr="00836F6C">
        <w:rPr>
          <w:rFonts w:ascii="Verdana" w:hAnsi="Verdana" w:cs="Arial"/>
          <w:bCs/>
          <w:sz w:val="22"/>
          <w:szCs w:val="22"/>
        </w:rPr>
        <w:t>innen</w:t>
      </w:r>
      <w:r w:rsidR="00654E75" w:rsidRPr="00836F6C">
        <w:rPr>
          <w:rFonts w:ascii="Verdana" w:hAnsi="Verdana" w:cs="Arial"/>
          <w:bCs/>
          <w:sz w:val="22"/>
          <w:szCs w:val="22"/>
        </w:rPr>
        <w:t xml:space="preserve">teams </w:t>
      </w:r>
      <w:r w:rsidR="00285945" w:rsidRPr="00836F6C">
        <w:rPr>
          <w:rFonts w:ascii="Verdana" w:hAnsi="Verdana" w:cs="Arial"/>
          <w:bCs/>
          <w:sz w:val="22"/>
          <w:szCs w:val="22"/>
        </w:rPr>
        <w:t>hervorgegangen.</w:t>
      </w:r>
    </w:p>
    <w:p w14:paraId="011088F9" w14:textId="7314E9B9" w:rsidR="00285945" w:rsidRPr="00836F6C" w:rsidRDefault="00285945" w:rsidP="006B2CB8">
      <w:pPr>
        <w:numPr>
          <w:ilvl w:val="0"/>
          <w:numId w:val="7"/>
        </w:numPr>
        <w:pBdr>
          <w:top w:val="single" w:sz="4" w:space="1" w:color="auto"/>
          <w:left w:val="single" w:sz="4" w:space="0" w:color="auto"/>
          <w:bottom w:val="single" w:sz="4" w:space="1" w:color="auto"/>
          <w:right w:val="single" w:sz="4" w:space="4" w:color="auto"/>
        </w:pBdr>
        <w:rPr>
          <w:rFonts w:ascii="Verdana" w:hAnsi="Verdana" w:cs="Arial"/>
          <w:bCs/>
          <w:sz w:val="22"/>
          <w:szCs w:val="22"/>
        </w:rPr>
      </w:pPr>
      <w:r w:rsidRPr="00836F6C">
        <w:rPr>
          <w:rFonts w:ascii="Verdana" w:hAnsi="Verdana" w:cs="Arial"/>
          <w:b/>
          <w:sz w:val="22"/>
          <w:szCs w:val="22"/>
        </w:rPr>
        <w:t>Unterricht neu:</w:t>
      </w:r>
      <w:r w:rsidRPr="00836F6C">
        <w:rPr>
          <w:rFonts w:ascii="Verdana" w:hAnsi="Verdana" w:cs="Arial"/>
          <w:bCs/>
          <w:sz w:val="22"/>
          <w:szCs w:val="22"/>
        </w:rPr>
        <w:t xml:space="preserve"> </w:t>
      </w:r>
      <w:r w:rsidR="001960F0" w:rsidRPr="00836F6C">
        <w:rPr>
          <w:rFonts w:ascii="Verdana" w:hAnsi="Verdana" w:cs="Arial"/>
          <w:bCs/>
          <w:sz w:val="22"/>
          <w:szCs w:val="22"/>
        </w:rPr>
        <w:t xml:space="preserve">Die langjährigen Bemühungen des „COOL-Teams“ </w:t>
      </w:r>
      <w:r w:rsidR="00B81AE2" w:rsidRPr="00836F6C">
        <w:rPr>
          <w:rFonts w:ascii="Verdana" w:hAnsi="Verdana" w:cs="Arial"/>
          <w:bCs/>
          <w:sz w:val="22"/>
          <w:szCs w:val="22"/>
        </w:rPr>
        <w:t xml:space="preserve">haben dazu geführt, dass </w:t>
      </w:r>
      <w:r w:rsidR="00EC46DB" w:rsidRPr="00836F6C">
        <w:rPr>
          <w:rFonts w:ascii="Verdana" w:hAnsi="Verdana" w:cs="Arial"/>
          <w:bCs/>
          <w:sz w:val="22"/>
          <w:szCs w:val="22"/>
        </w:rPr>
        <w:t xml:space="preserve">das Bemühen um die Realisierung von „eigenverantwortlichen“ Lehren und Lernen </w:t>
      </w:r>
      <w:r w:rsidR="004370F9" w:rsidRPr="00836F6C">
        <w:rPr>
          <w:rFonts w:ascii="Verdana" w:hAnsi="Verdana" w:cs="Arial"/>
          <w:bCs/>
          <w:sz w:val="22"/>
          <w:szCs w:val="22"/>
        </w:rPr>
        <w:t>sowie d</w:t>
      </w:r>
      <w:r w:rsidR="00711869" w:rsidRPr="00836F6C">
        <w:rPr>
          <w:rFonts w:ascii="Verdana" w:hAnsi="Verdana" w:cs="Arial"/>
          <w:bCs/>
          <w:sz w:val="22"/>
          <w:szCs w:val="22"/>
        </w:rPr>
        <w:t xml:space="preserve">ie Suche nach Möglichkeiten gezielter Förderung und Individualisierung </w:t>
      </w:r>
      <w:r w:rsidR="000F645F" w:rsidRPr="00836F6C">
        <w:rPr>
          <w:rFonts w:ascii="Verdana" w:hAnsi="Verdana" w:cs="Arial"/>
          <w:bCs/>
          <w:sz w:val="22"/>
          <w:szCs w:val="22"/>
        </w:rPr>
        <w:t xml:space="preserve">am Standort stets ein bedeutsamer EUP war. </w:t>
      </w:r>
      <w:r w:rsidR="00BE40A8" w:rsidRPr="00836F6C">
        <w:rPr>
          <w:rFonts w:ascii="Verdana" w:hAnsi="Verdana" w:cs="Arial"/>
          <w:bCs/>
          <w:sz w:val="22"/>
          <w:szCs w:val="22"/>
        </w:rPr>
        <w:t>Nach Versuchen mit „COOL-Klassen“, offenen Lernmethoden</w:t>
      </w:r>
      <w:r w:rsidR="00B940F2" w:rsidRPr="00836F6C">
        <w:rPr>
          <w:rFonts w:ascii="Verdana" w:hAnsi="Verdana" w:cs="Arial"/>
          <w:bCs/>
          <w:sz w:val="22"/>
          <w:szCs w:val="22"/>
        </w:rPr>
        <w:t xml:space="preserve"> usw. sollte in einer nächsten Phase getestet werden, wieweit </w:t>
      </w:r>
      <w:r w:rsidR="005146D4" w:rsidRPr="00836F6C">
        <w:rPr>
          <w:rFonts w:ascii="Verdana" w:hAnsi="Verdana" w:cs="Arial"/>
          <w:bCs/>
          <w:sz w:val="22"/>
          <w:szCs w:val="22"/>
        </w:rPr>
        <w:t xml:space="preserve">unter den schultypen- und standortspezifischen Rahmenbedingungen </w:t>
      </w:r>
      <w:r w:rsidR="0097763B" w:rsidRPr="00836F6C">
        <w:rPr>
          <w:rFonts w:ascii="Verdana" w:hAnsi="Verdana" w:cs="Arial"/>
          <w:bCs/>
          <w:sz w:val="22"/>
          <w:szCs w:val="22"/>
        </w:rPr>
        <w:t xml:space="preserve">organisatorisch ein optimalerer Rahmen </w:t>
      </w:r>
      <w:r w:rsidR="00D22AE0" w:rsidRPr="00836F6C">
        <w:rPr>
          <w:rFonts w:ascii="Verdana" w:hAnsi="Verdana" w:cs="Arial"/>
          <w:bCs/>
          <w:sz w:val="22"/>
          <w:szCs w:val="22"/>
        </w:rPr>
        <w:t xml:space="preserve">für mehr individualisiertes Lernen </w:t>
      </w:r>
      <w:r w:rsidR="00A315A8" w:rsidRPr="00836F6C">
        <w:rPr>
          <w:rFonts w:ascii="Verdana" w:hAnsi="Verdana" w:cs="Arial"/>
          <w:bCs/>
          <w:sz w:val="22"/>
          <w:szCs w:val="22"/>
        </w:rPr>
        <w:t xml:space="preserve">- </w:t>
      </w:r>
      <w:r w:rsidR="00D22AE0" w:rsidRPr="00836F6C">
        <w:rPr>
          <w:rFonts w:ascii="Verdana" w:hAnsi="Verdana" w:cs="Arial"/>
          <w:bCs/>
          <w:sz w:val="22"/>
          <w:szCs w:val="22"/>
        </w:rPr>
        <w:t xml:space="preserve">gekoppelt mit besseren Fördermöglichkeiten sowohl in </w:t>
      </w:r>
      <w:r w:rsidR="00A45679" w:rsidRPr="00836F6C">
        <w:rPr>
          <w:rFonts w:ascii="Verdana" w:hAnsi="Verdana" w:cs="Arial"/>
          <w:bCs/>
          <w:sz w:val="22"/>
          <w:szCs w:val="22"/>
        </w:rPr>
        <w:t xml:space="preserve">Richtung Lernunterstützung als auch in Richtung Begabtenförderung </w:t>
      </w:r>
      <w:r w:rsidR="00A315A8" w:rsidRPr="00836F6C">
        <w:rPr>
          <w:rFonts w:ascii="Verdana" w:hAnsi="Verdana" w:cs="Arial"/>
          <w:bCs/>
          <w:sz w:val="22"/>
          <w:szCs w:val="22"/>
        </w:rPr>
        <w:t xml:space="preserve">- </w:t>
      </w:r>
      <w:r w:rsidR="00A45679" w:rsidRPr="00836F6C">
        <w:rPr>
          <w:rFonts w:ascii="Verdana" w:hAnsi="Verdana" w:cs="Arial"/>
          <w:bCs/>
          <w:sz w:val="22"/>
          <w:szCs w:val="22"/>
        </w:rPr>
        <w:t>möglich ist</w:t>
      </w:r>
      <w:r w:rsidR="00A315A8" w:rsidRPr="00836F6C">
        <w:rPr>
          <w:rFonts w:ascii="Verdana" w:hAnsi="Verdana" w:cs="Arial"/>
          <w:bCs/>
          <w:sz w:val="22"/>
          <w:szCs w:val="22"/>
        </w:rPr>
        <w:t xml:space="preserve">. Nach intensiven Vorüberlegungen </w:t>
      </w:r>
      <w:r w:rsidR="004761DF" w:rsidRPr="00836F6C">
        <w:rPr>
          <w:rFonts w:ascii="Verdana" w:hAnsi="Verdana" w:cs="Arial"/>
          <w:bCs/>
          <w:sz w:val="22"/>
          <w:szCs w:val="22"/>
        </w:rPr>
        <w:t xml:space="preserve">wurde im Herbst 2019 </w:t>
      </w:r>
      <w:r w:rsidR="00B459B1" w:rsidRPr="00836F6C">
        <w:rPr>
          <w:rFonts w:ascii="Verdana" w:hAnsi="Verdana" w:cs="Arial"/>
          <w:bCs/>
          <w:sz w:val="22"/>
          <w:szCs w:val="22"/>
        </w:rPr>
        <w:t xml:space="preserve">ein „INDI-Tag“ getestet. Ziel war es dabei, anhand der dabei gemachten Erfahrungen zu überlegen, wieweit </w:t>
      </w:r>
      <w:r w:rsidR="00E11564" w:rsidRPr="00836F6C">
        <w:rPr>
          <w:rFonts w:ascii="Verdana" w:hAnsi="Verdana" w:cs="Arial"/>
          <w:bCs/>
          <w:sz w:val="22"/>
          <w:szCs w:val="22"/>
        </w:rPr>
        <w:t xml:space="preserve">eine Implementierung von „INDI“-Phasen in den Regelbetrieb </w:t>
      </w:r>
      <w:r w:rsidR="00AA4BD9" w:rsidRPr="00836F6C">
        <w:rPr>
          <w:rFonts w:ascii="Verdana" w:hAnsi="Verdana" w:cs="Arial"/>
          <w:bCs/>
          <w:sz w:val="22"/>
          <w:szCs w:val="22"/>
        </w:rPr>
        <w:t xml:space="preserve">machbar und vor allem auch </w:t>
      </w:r>
      <w:proofErr w:type="spellStart"/>
      <w:r w:rsidR="00AA4BD9" w:rsidRPr="00836F6C">
        <w:rPr>
          <w:rFonts w:ascii="Verdana" w:hAnsi="Verdana" w:cs="Arial"/>
          <w:bCs/>
          <w:sz w:val="22"/>
          <w:szCs w:val="22"/>
        </w:rPr>
        <w:t>schaffbar</w:t>
      </w:r>
      <w:proofErr w:type="spellEnd"/>
      <w:r w:rsidR="00AA4BD9" w:rsidRPr="00836F6C">
        <w:rPr>
          <w:rFonts w:ascii="Verdana" w:hAnsi="Verdana" w:cs="Arial"/>
          <w:bCs/>
          <w:sz w:val="22"/>
          <w:szCs w:val="22"/>
        </w:rPr>
        <w:t xml:space="preserve"> ist.</w:t>
      </w:r>
      <w:r w:rsidR="001E4025" w:rsidRPr="00836F6C">
        <w:rPr>
          <w:rFonts w:ascii="Verdana" w:hAnsi="Verdana" w:cs="Arial"/>
          <w:bCs/>
          <w:sz w:val="22"/>
          <w:szCs w:val="22"/>
        </w:rPr>
        <w:t xml:space="preserve"> Aufgrund des seit der </w:t>
      </w:r>
      <w:r w:rsidR="00DB138C" w:rsidRPr="00836F6C">
        <w:rPr>
          <w:rFonts w:ascii="Verdana" w:hAnsi="Verdana" w:cs="Arial"/>
          <w:bCs/>
          <w:sz w:val="22"/>
          <w:szCs w:val="22"/>
        </w:rPr>
        <w:t xml:space="preserve">Pandemiesituation völlig veränderten </w:t>
      </w:r>
      <w:r w:rsidR="00910A88" w:rsidRPr="00836F6C">
        <w:rPr>
          <w:rFonts w:ascii="Verdana" w:hAnsi="Verdana" w:cs="Arial"/>
          <w:bCs/>
          <w:sz w:val="22"/>
          <w:szCs w:val="22"/>
        </w:rPr>
        <w:t xml:space="preserve">Rahmens für Lehren und Lernen </w:t>
      </w:r>
      <w:r w:rsidR="00B92ADB" w:rsidRPr="00836F6C">
        <w:rPr>
          <w:rFonts w:ascii="Verdana" w:hAnsi="Verdana" w:cs="Arial"/>
          <w:bCs/>
          <w:sz w:val="22"/>
          <w:szCs w:val="22"/>
        </w:rPr>
        <w:t>sind die weiteren Schritte</w:t>
      </w:r>
      <w:r w:rsidR="009855DC" w:rsidRPr="00836F6C">
        <w:rPr>
          <w:rFonts w:ascii="Verdana" w:hAnsi="Verdana" w:cs="Arial"/>
          <w:bCs/>
          <w:sz w:val="22"/>
          <w:szCs w:val="22"/>
        </w:rPr>
        <w:t xml:space="preserve"> </w:t>
      </w:r>
      <w:proofErr w:type="spellStart"/>
      <w:r w:rsidR="009855DC" w:rsidRPr="00836F6C">
        <w:rPr>
          <w:rFonts w:ascii="Verdana" w:hAnsi="Verdana" w:cs="Arial"/>
          <w:bCs/>
          <w:sz w:val="22"/>
          <w:szCs w:val="22"/>
        </w:rPr>
        <w:t>bzw</w:t>
      </w:r>
      <w:proofErr w:type="spellEnd"/>
      <w:r w:rsidR="009855DC" w:rsidRPr="00836F6C">
        <w:rPr>
          <w:rFonts w:ascii="Verdana" w:hAnsi="Verdana" w:cs="Arial"/>
          <w:bCs/>
          <w:sz w:val="22"/>
          <w:szCs w:val="22"/>
        </w:rPr>
        <w:t xml:space="preserve"> auch weiteren Möglichkeiten in diese Richtung noch unklar.</w:t>
      </w:r>
    </w:p>
    <w:p w14:paraId="3A2F236C" w14:textId="7C20E710" w:rsidR="00B14E19" w:rsidRPr="00836F6C" w:rsidRDefault="008007E4" w:rsidP="006B2CB8">
      <w:pPr>
        <w:numPr>
          <w:ilvl w:val="0"/>
          <w:numId w:val="7"/>
        </w:numPr>
        <w:pBdr>
          <w:top w:val="single" w:sz="4" w:space="1" w:color="auto"/>
          <w:left w:val="single" w:sz="4" w:space="0" w:color="auto"/>
          <w:bottom w:val="single" w:sz="4" w:space="1" w:color="auto"/>
          <w:right w:val="single" w:sz="4" w:space="4" w:color="auto"/>
        </w:pBdr>
        <w:rPr>
          <w:rFonts w:ascii="Verdana" w:hAnsi="Verdana" w:cs="Arial"/>
          <w:b/>
          <w:bCs/>
          <w:sz w:val="22"/>
          <w:szCs w:val="22"/>
        </w:rPr>
      </w:pPr>
      <w:r w:rsidRPr="00836F6C">
        <w:rPr>
          <w:rFonts w:ascii="Verdana" w:hAnsi="Verdana" w:cs="Arial"/>
          <w:b/>
          <w:bCs/>
          <w:sz w:val="22"/>
          <w:szCs w:val="22"/>
        </w:rPr>
        <w:t xml:space="preserve">Schulkultur und Kommunikation: </w:t>
      </w:r>
      <w:r w:rsidR="00A14113" w:rsidRPr="00836F6C">
        <w:rPr>
          <w:rFonts w:ascii="Verdana" w:hAnsi="Verdana" w:cs="Arial"/>
          <w:sz w:val="22"/>
          <w:szCs w:val="22"/>
        </w:rPr>
        <w:t xml:space="preserve">Diese Gruppe hat </w:t>
      </w:r>
      <w:r w:rsidR="0017615E" w:rsidRPr="00836F6C">
        <w:rPr>
          <w:rFonts w:ascii="Verdana" w:hAnsi="Verdana" w:cs="Arial"/>
          <w:sz w:val="22"/>
          <w:szCs w:val="22"/>
        </w:rPr>
        <w:t xml:space="preserve">sich gezielt mit </w:t>
      </w:r>
      <w:r w:rsidR="00CF4425" w:rsidRPr="00836F6C">
        <w:rPr>
          <w:rFonts w:ascii="Verdana" w:hAnsi="Verdana" w:cs="Arial"/>
          <w:sz w:val="22"/>
          <w:szCs w:val="22"/>
        </w:rPr>
        <w:t xml:space="preserve">der Verbesserung der Lernumgebung und der Schaffung und </w:t>
      </w:r>
      <w:proofErr w:type="spellStart"/>
      <w:r w:rsidR="00CF4425" w:rsidRPr="00836F6C">
        <w:rPr>
          <w:rFonts w:ascii="Verdana" w:hAnsi="Verdana" w:cs="Arial"/>
          <w:sz w:val="22"/>
          <w:szCs w:val="22"/>
        </w:rPr>
        <w:t>Attraktivierung</w:t>
      </w:r>
      <w:proofErr w:type="spellEnd"/>
      <w:r w:rsidR="00CF4425" w:rsidRPr="00836F6C">
        <w:rPr>
          <w:rFonts w:ascii="Verdana" w:hAnsi="Verdana" w:cs="Arial"/>
          <w:sz w:val="22"/>
          <w:szCs w:val="22"/>
        </w:rPr>
        <w:t xml:space="preserve"> von </w:t>
      </w:r>
      <w:r w:rsidR="00BB5810" w:rsidRPr="00836F6C">
        <w:rPr>
          <w:rFonts w:ascii="Verdana" w:hAnsi="Verdana" w:cs="Arial"/>
          <w:sz w:val="22"/>
          <w:szCs w:val="22"/>
        </w:rPr>
        <w:t xml:space="preserve">Möglichkeiten für gemeinsames Lernen und Austauschen </w:t>
      </w:r>
      <w:r w:rsidR="00D03DE2" w:rsidRPr="00836F6C">
        <w:rPr>
          <w:rFonts w:ascii="Verdana" w:hAnsi="Verdana" w:cs="Arial"/>
          <w:sz w:val="22"/>
          <w:szCs w:val="22"/>
        </w:rPr>
        <w:t>(Schüler-Schüler sowie Schüler-Lehrer) auseinandergesetzt: Die neu entstandenen Schüler</w:t>
      </w:r>
      <w:r w:rsidR="00C47E7C" w:rsidRPr="00836F6C">
        <w:rPr>
          <w:rFonts w:ascii="Verdana" w:hAnsi="Verdana" w:cs="Arial"/>
          <w:sz w:val="22"/>
          <w:szCs w:val="22"/>
        </w:rPr>
        <w:t xml:space="preserve">aufenthaltsräume in jedem Gebäudeteil sind Ergebnis </w:t>
      </w:r>
      <w:r w:rsidR="00E873A2" w:rsidRPr="00836F6C">
        <w:rPr>
          <w:rFonts w:ascii="Verdana" w:hAnsi="Verdana" w:cs="Arial"/>
          <w:sz w:val="22"/>
          <w:szCs w:val="22"/>
        </w:rPr>
        <w:t>dieser Bemühungen, ebenso wie die neue Bestückung der Halle (neuer Infoscreen, Raumteil</w:t>
      </w:r>
      <w:r w:rsidR="00E93237" w:rsidRPr="00836F6C">
        <w:rPr>
          <w:rFonts w:ascii="Verdana" w:hAnsi="Verdana" w:cs="Arial"/>
          <w:sz w:val="22"/>
          <w:szCs w:val="22"/>
        </w:rPr>
        <w:t>ungs</w:t>
      </w:r>
      <w:r w:rsidR="00E873A2" w:rsidRPr="00836F6C">
        <w:rPr>
          <w:rFonts w:ascii="Verdana" w:hAnsi="Verdana" w:cs="Arial"/>
          <w:sz w:val="22"/>
          <w:szCs w:val="22"/>
        </w:rPr>
        <w:t>elemente</w:t>
      </w:r>
      <w:r w:rsidR="00E93237" w:rsidRPr="00836F6C">
        <w:rPr>
          <w:rFonts w:ascii="Verdana" w:hAnsi="Verdana" w:cs="Arial"/>
          <w:sz w:val="22"/>
          <w:szCs w:val="22"/>
        </w:rPr>
        <w:t xml:space="preserve">, die auch immer wieder </w:t>
      </w:r>
      <w:r w:rsidR="2521BC3F" w:rsidRPr="00836F6C">
        <w:rPr>
          <w:rFonts w:ascii="Verdana" w:hAnsi="Verdana" w:cs="Arial"/>
          <w:sz w:val="22"/>
          <w:szCs w:val="22"/>
        </w:rPr>
        <w:t>neugestaltet</w:t>
      </w:r>
      <w:r w:rsidR="00E93237" w:rsidRPr="00836F6C">
        <w:rPr>
          <w:rFonts w:ascii="Verdana" w:hAnsi="Verdana" w:cs="Arial"/>
          <w:sz w:val="22"/>
          <w:szCs w:val="22"/>
        </w:rPr>
        <w:t xml:space="preserve"> werden, Pflanzen</w:t>
      </w:r>
      <w:r w:rsidR="00ED601C" w:rsidRPr="00836F6C">
        <w:rPr>
          <w:rFonts w:ascii="Verdana" w:hAnsi="Verdana" w:cs="Arial"/>
          <w:sz w:val="22"/>
          <w:szCs w:val="22"/>
        </w:rPr>
        <w:t>).</w:t>
      </w:r>
    </w:p>
    <w:p w14:paraId="23FCFF8F" w14:textId="610495CF" w:rsidR="0026292F" w:rsidRPr="00836F6C" w:rsidRDefault="00ED601C" w:rsidP="006B2CB8">
      <w:pPr>
        <w:numPr>
          <w:ilvl w:val="0"/>
          <w:numId w:val="7"/>
        </w:numPr>
        <w:pBdr>
          <w:top w:val="single" w:sz="4" w:space="1" w:color="auto"/>
          <w:left w:val="single" w:sz="4" w:space="0" w:color="auto"/>
          <w:bottom w:val="single" w:sz="4" w:space="1" w:color="auto"/>
          <w:right w:val="single" w:sz="4" w:space="4" w:color="auto"/>
        </w:pBdr>
        <w:rPr>
          <w:rFonts w:ascii="Verdana" w:hAnsi="Verdana" w:cs="Arial"/>
          <w:b/>
          <w:bCs/>
          <w:sz w:val="22"/>
          <w:szCs w:val="22"/>
        </w:rPr>
      </w:pPr>
      <w:r w:rsidRPr="00836F6C">
        <w:rPr>
          <w:rFonts w:ascii="Verdana" w:hAnsi="Verdana" w:cs="Arial"/>
          <w:b/>
          <w:bCs/>
          <w:sz w:val="22"/>
          <w:szCs w:val="22"/>
        </w:rPr>
        <w:t xml:space="preserve">Diplomarbeit: </w:t>
      </w:r>
      <w:r w:rsidR="00FB6BDC" w:rsidRPr="00836F6C">
        <w:rPr>
          <w:rFonts w:ascii="Verdana" w:hAnsi="Verdana" w:cs="Arial"/>
          <w:sz w:val="22"/>
          <w:szCs w:val="22"/>
        </w:rPr>
        <w:t>Analyse von Problem</w:t>
      </w:r>
      <w:r w:rsidR="00035913" w:rsidRPr="00836F6C">
        <w:rPr>
          <w:rFonts w:ascii="Verdana" w:hAnsi="Verdana" w:cs="Arial"/>
          <w:sz w:val="22"/>
          <w:szCs w:val="22"/>
        </w:rPr>
        <w:t>zonen bei der Abwicklung der Abschluss- und Diplomarbeiten</w:t>
      </w:r>
      <w:r w:rsidR="00931B2C" w:rsidRPr="00836F6C">
        <w:rPr>
          <w:rFonts w:ascii="Verdana" w:hAnsi="Verdana" w:cs="Arial"/>
          <w:sz w:val="22"/>
          <w:szCs w:val="22"/>
        </w:rPr>
        <w:t xml:space="preserve"> sowie Prozessoptimierung</w:t>
      </w:r>
      <w:r w:rsidR="008B2966" w:rsidRPr="00836F6C">
        <w:rPr>
          <w:rFonts w:ascii="Verdana" w:hAnsi="Verdana" w:cs="Arial"/>
          <w:sz w:val="22"/>
          <w:szCs w:val="22"/>
        </w:rPr>
        <w:t xml:space="preserve">. Ergebnis </w:t>
      </w:r>
      <w:r w:rsidR="1EA192AA" w:rsidRPr="00836F6C">
        <w:rPr>
          <w:rFonts w:ascii="Verdana" w:hAnsi="Verdana" w:cs="Arial"/>
          <w:sz w:val="22"/>
          <w:szCs w:val="22"/>
        </w:rPr>
        <w:t>sind</w:t>
      </w:r>
      <w:r w:rsidR="008B2966" w:rsidRPr="00836F6C">
        <w:rPr>
          <w:rFonts w:ascii="Verdana" w:hAnsi="Verdana" w:cs="Arial"/>
          <w:sz w:val="22"/>
          <w:szCs w:val="22"/>
        </w:rPr>
        <w:t xml:space="preserve"> </w:t>
      </w:r>
      <w:proofErr w:type="spellStart"/>
      <w:r w:rsidR="008B2966" w:rsidRPr="00836F6C">
        <w:rPr>
          <w:rFonts w:ascii="Verdana" w:hAnsi="Verdana" w:cs="Arial"/>
          <w:sz w:val="22"/>
          <w:szCs w:val="22"/>
        </w:rPr>
        <w:t>zB</w:t>
      </w:r>
      <w:proofErr w:type="spellEnd"/>
      <w:r w:rsidR="008B2966" w:rsidRPr="00836F6C">
        <w:rPr>
          <w:rFonts w:ascii="Verdana" w:hAnsi="Verdana" w:cs="Arial"/>
          <w:sz w:val="22"/>
          <w:szCs w:val="22"/>
        </w:rPr>
        <w:t xml:space="preserve"> der neue Beurteilungsraster</w:t>
      </w:r>
      <w:r w:rsidR="49B8B73B" w:rsidRPr="00836F6C">
        <w:rPr>
          <w:rFonts w:ascii="Verdana" w:hAnsi="Verdana" w:cs="Arial"/>
          <w:sz w:val="22"/>
          <w:szCs w:val="22"/>
        </w:rPr>
        <w:t xml:space="preserve"> und die relativ fixe Zuordnung einer Lehrkraft</w:t>
      </w:r>
      <w:r w:rsidR="63AD0E3F" w:rsidRPr="00836F6C">
        <w:rPr>
          <w:rFonts w:ascii="Verdana" w:hAnsi="Verdana" w:cs="Arial"/>
          <w:sz w:val="22"/>
          <w:szCs w:val="22"/>
        </w:rPr>
        <w:t xml:space="preserve"> (Mag. Elisabeth </w:t>
      </w:r>
      <w:r w:rsidR="63AD0E3F" w:rsidRPr="00836F6C">
        <w:rPr>
          <w:rFonts w:ascii="Verdana" w:hAnsi="Verdana" w:cs="Arial"/>
          <w:sz w:val="22"/>
          <w:szCs w:val="22"/>
        </w:rPr>
        <w:lastRenderedPageBreak/>
        <w:t>Vierthaler)</w:t>
      </w:r>
      <w:r w:rsidR="49B8B73B" w:rsidRPr="00836F6C">
        <w:rPr>
          <w:rFonts w:ascii="Verdana" w:hAnsi="Verdana" w:cs="Arial"/>
          <w:sz w:val="22"/>
          <w:szCs w:val="22"/>
        </w:rPr>
        <w:t xml:space="preserve"> zur Autonomiestunde “Deutsch - </w:t>
      </w:r>
      <w:r w:rsidR="7E62CDEC" w:rsidRPr="00836F6C">
        <w:rPr>
          <w:rFonts w:ascii="Verdana" w:hAnsi="Verdana" w:cs="Arial"/>
          <w:sz w:val="22"/>
          <w:szCs w:val="22"/>
        </w:rPr>
        <w:t xml:space="preserve">formale und inhaltliche Komponenten der DA” im 4. Jahrgang der </w:t>
      </w:r>
      <w:r w:rsidR="7E62CDEC" w:rsidRPr="00836F6C">
        <w:rPr>
          <w:rFonts w:ascii="Verdana" w:hAnsi="Verdana" w:cs="Arial"/>
          <w:i/>
          <w:iCs/>
          <w:sz w:val="22"/>
          <w:szCs w:val="22"/>
        </w:rPr>
        <w:t>HLW Fachrichtung Sozialmanagement.</w:t>
      </w:r>
    </w:p>
    <w:p w14:paraId="748779C3" w14:textId="21E68806" w:rsidR="00ED601C" w:rsidRPr="00836F6C" w:rsidRDefault="008B2966" w:rsidP="0026292F">
      <w:pPr>
        <w:pBdr>
          <w:top w:val="single" w:sz="4" w:space="1" w:color="auto"/>
          <w:left w:val="single" w:sz="4" w:space="0" w:color="auto"/>
          <w:bottom w:val="single" w:sz="4" w:space="1" w:color="auto"/>
          <w:right w:val="single" w:sz="4" w:space="4" w:color="auto"/>
        </w:pBdr>
        <w:ind w:left="142"/>
        <w:rPr>
          <w:rFonts w:ascii="Verdana" w:hAnsi="Verdana" w:cs="Arial"/>
          <w:b/>
          <w:sz w:val="22"/>
          <w:szCs w:val="22"/>
        </w:rPr>
      </w:pPr>
      <w:r w:rsidRPr="00836F6C">
        <w:rPr>
          <w:rFonts w:ascii="Verdana" w:hAnsi="Verdana" w:cs="Arial"/>
          <w:bCs/>
          <w:sz w:val="22"/>
          <w:szCs w:val="22"/>
        </w:rPr>
        <w:t xml:space="preserve"> </w:t>
      </w:r>
    </w:p>
    <w:p w14:paraId="194EF2EF" w14:textId="2E7084E4" w:rsidR="00B807F6" w:rsidRPr="00836F6C" w:rsidRDefault="000A7F58" w:rsidP="006B2CB8">
      <w:pPr>
        <w:numPr>
          <w:ilvl w:val="0"/>
          <w:numId w:val="9"/>
        </w:numPr>
        <w:pBdr>
          <w:top w:val="single" w:sz="4" w:space="1" w:color="auto"/>
          <w:left w:val="single" w:sz="4" w:space="0" w:color="auto"/>
          <w:bottom w:val="single" w:sz="4" w:space="1" w:color="auto"/>
          <w:right w:val="single" w:sz="4" w:space="4" w:color="auto"/>
        </w:pBdr>
        <w:rPr>
          <w:rFonts w:ascii="Verdana" w:hAnsi="Verdana" w:cs="Arial"/>
          <w:sz w:val="22"/>
          <w:szCs w:val="22"/>
        </w:rPr>
      </w:pPr>
      <w:r w:rsidRPr="00836F6C">
        <w:rPr>
          <w:rFonts w:ascii="Verdana" w:hAnsi="Verdana" w:cs="Arial"/>
          <w:sz w:val="22"/>
          <w:szCs w:val="22"/>
        </w:rPr>
        <w:t>Die</w:t>
      </w:r>
      <w:r w:rsidR="00377AC3" w:rsidRPr="00836F6C">
        <w:rPr>
          <w:rFonts w:ascii="Verdana" w:hAnsi="Verdana" w:cs="Arial"/>
          <w:sz w:val="22"/>
          <w:szCs w:val="22"/>
        </w:rPr>
        <w:t xml:space="preserve"> vorläufige </w:t>
      </w:r>
      <w:r w:rsidR="00377AC3" w:rsidRPr="00836F6C">
        <w:rPr>
          <w:rFonts w:ascii="Verdana" w:hAnsi="Verdana" w:cs="Arial"/>
          <w:sz w:val="22"/>
          <w:szCs w:val="22"/>
          <w:u w:val="single"/>
        </w:rPr>
        <w:t xml:space="preserve">Finalisierung der </w:t>
      </w:r>
      <w:r w:rsidRPr="00836F6C">
        <w:rPr>
          <w:rFonts w:ascii="Verdana" w:hAnsi="Verdana" w:cs="Arial"/>
          <w:sz w:val="22"/>
          <w:szCs w:val="22"/>
          <w:u w:val="single"/>
        </w:rPr>
        <w:t>Erarbeitung von Mindeststandards</w:t>
      </w:r>
      <w:r w:rsidRPr="00836F6C">
        <w:rPr>
          <w:rFonts w:ascii="Verdana" w:hAnsi="Verdana" w:cs="Arial"/>
          <w:sz w:val="22"/>
          <w:szCs w:val="22"/>
        </w:rPr>
        <w:t xml:space="preserve"> in den </w:t>
      </w:r>
      <w:proofErr w:type="spellStart"/>
      <w:r w:rsidRPr="00836F6C">
        <w:rPr>
          <w:rFonts w:ascii="Verdana" w:hAnsi="Verdana" w:cs="Arial"/>
          <w:sz w:val="22"/>
          <w:szCs w:val="22"/>
        </w:rPr>
        <w:t>FachARGEs</w:t>
      </w:r>
      <w:proofErr w:type="spellEnd"/>
      <w:r w:rsidRPr="00836F6C">
        <w:rPr>
          <w:rFonts w:ascii="Verdana" w:hAnsi="Verdana" w:cs="Arial"/>
          <w:sz w:val="22"/>
          <w:szCs w:val="22"/>
        </w:rPr>
        <w:t xml:space="preserve"> </w:t>
      </w:r>
      <w:r w:rsidR="000C488C" w:rsidRPr="00836F6C">
        <w:rPr>
          <w:rFonts w:ascii="Verdana" w:hAnsi="Verdana" w:cs="Arial"/>
          <w:sz w:val="22"/>
          <w:szCs w:val="22"/>
        </w:rPr>
        <w:t>sowie die Kommunikation derselben ist ein Meilenstein i</w:t>
      </w:r>
      <w:r w:rsidR="00A64B8F" w:rsidRPr="00836F6C">
        <w:rPr>
          <w:rFonts w:ascii="Verdana" w:hAnsi="Verdana" w:cs="Arial"/>
          <w:sz w:val="22"/>
          <w:szCs w:val="22"/>
        </w:rPr>
        <w:t>n den</w:t>
      </w:r>
      <w:r w:rsidR="000C488C" w:rsidRPr="00836F6C">
        <w:rPr>
          <w:rFonts w:ascii="Verdana" w:hAnsi="Verdana" w:cs="Arial"/>
          <w:sz w:val="22"/>
          <w:szCs w:val="22"/>
        </w:rPr>
        <w:t xml:space="preserve"> Bereich</w:t>
      </w:r>
      <w:r w:rsidR="00A64B8F" w:rsidRPr="00836F6C">
        <w:rPr>
          <w:rFonts w:ascii="Verdana" w:hAnsi="Verdana" w:cs="Arial"/>
          <w:sz w:val="22"/>
          <w:szCs w:val="22"/>
        </w:rPr>
        <w:t>en</w:t>
      </w:r>
      <w:r w:rsidR="000C488C" w:rsidRPr="00836F6C">
        <w:rPr>
          <w:rFonts w:ascii="Verdana" w:hAnsi="Verdana" w:cs="Arial"/>
          <w:sz w:val="22"/>
          <w:szCs w:val="22"/>
        </w:rPr>
        <w:t xml:space="preserve"> </w:t>
      </w:r>
      <w:r w:rsidR="00A64B8F" w:rsidRPr="00836F6C">
        <w:rPr>
          <w:rFonts w:ascii="Verdana" w:hAnsi="Verdana" w:cs="Arial"/>
          <w:sz w:val="22"/>
          <w:szCs w:val="22"/>
        </w:rPr>
        <w:t>„</w:t>
      </w:r>
      <w:r w:rsidR="000C488C" w:rsidRPr="00836F6C">
        <w:rPr>
          <w:rFonts w:ascii="Verdana" w:hAnsi="Verdana" w:cs="Arial"/>
          <w:sz w:val="22"/>
          <w:szCs w:val="22"/>
        </w:rPr>
        <w:t>Transparenz der Leistungsbeurteilung</w:t>
      </w:r>
      <w:r w:rsidR="00A64B8F" w:rsidRPr="00836F6C">
        <w:rPr>
          <w:rFonts w:ascii="Verdana" w:hAnsi="Verdana" w:cs="Arial"/>
          <w:sz w:val="22"/>
          <w:szCs w:val="22"/>
        </w:rPr>
        <w:t>“</w:t>
      </w:r>
      <w:r w:rsidR="000C488C" w:rsidRPr="00836F6C">
        <w:rPr>
          <w:rFonts w:ascii="Verdana" w:hAnsi="Verdana" w:cs="Arial"/>
          <w:sz w:val="22"/>
          <w:szCs w:val="22"/>
        </w:rPr>
        <w:t xml:space="preserve"> sowie </w:t>
      </w:r>
      <w:r w:rsidR="00A64B8F" w:rsidRPr="00836F6C">
        <w:rPr>
          <w:rFonts w:ascii="Verdana" w:hAnsi="Verdana" w:cs="Arial"/>
          <w:sz w:val="22"/>
          <w:szCs w:val="22"/>
        </w:rPr>
        <w:t>„Prüfungskultur“ generell.</w:t>
      </w:r>
      <w:r w:rsidR="000A51C0" w:rsidRPr="00836F6C">
        <w:rPr>
          <w:rFonts w:ascii="Verdana" w:hAnsi="Verdana" w:cs="Arial"/>
          <w:sz w:val="22"/>
          <w:szCs w:val="22"/>
        </w:rPr>
        <w:t xml:space="preserve"> </w:t>
      </w:r>
      <w:r w:rsidR="00AD5772" w:rsidRPr="00836F6C">
        <w:rPr>
          <w:rFonts w:ascii="Verdana" w:hAnsi="Verdana" w:cs="Arial"/>
          <w:sz w:val="22"/>
          <w:szCs w:val="22"/>
        </w:rPr>
        <w:t>Auch der EUP Sprachsensibilität wurde dabei berücksichtig</w:t>
      </w:r>
      <w:r w:rsidR="00B807F6" w:rsidRPr="00836F6C">
        <w:rPr>
          <w:rFonts w:ascii="Verdana" w:hAnsi="Verdana" w:cs="Arial"/>
          <w:sz w:val="22"/>
          <w:szCs w:val="22"/>
        </w:rPr>
        <w:t xml:space="preserve">t. </w:t>
      </w:r>
    </w:p>
    <w:p w14:paraId="2DA6F825" w14:textId="77777777" w:rsidR="0026292F" w:rsidRPr="00836F6C" w:rsidRDefault="0026292F" w:rsidP="00B807F6">
      <w:pPr>
        <w:pBdr>
          <w:top w:val="single" w:sz="4" w:space="1" w:color="auto"/>
          <w:left w:val="single" w:sz="4" w:space="0" w:color="auto"/>
          <w:bottom w:val="single" w:sz="4" w:space="1" w:color="auto"/>
          <w:right w:val="single" w:sz="4" w:space="4" w:color="auto"/>
        </w:pBdr>
        <w:ind w:left="142"/>
        <w:rPr>
          <w:rFonts w:ascii="Verdana" w:hAnsi="Verdana" w:cs="Arial"/>
          <w:sz w:val="22"/>
          <w:szCs w:val="22"/>
        </w:rPr>
      </w:pPr>
    </w:p>
    <w:p w14:paraId="5C42FEAE" w14:textId="24B7D486" w:rsidR="00B807F6" w:rsidRPr="00836F6C" w:rsidRDefault="0033376C" w:rsidP="006B2CB8">
      <w:pPr>
        <w:numPr>
          <w:ilvl w:val="0"/>
          <w:numId w:val="9"/>
        </w:numPr>
        <w:pBdr>
          <w:top w:val="single" w:sz="4" w:space="1" w:color="auto"/>
          <w:left w:val="single" w:sz="4" w:space="0" w:color="auto"/>
          <w:bottom w:val="single" w:sz="4" w:space="1" w:color="auto"/>
          <w:right w:val="single" w:sz="4" w:space="4" w:color="auto"/>
        </w:pBdr>
        <w:rPr>
          <w:rFonts w:ascii="Verdana" w:hAnsi="Verdana" w:cs="Arial"/>
          <w:sz w:val="22"/>
          <w:szCs w:val="22"/>
        </w:rPr>
      </w:pPr>
      <w:r w:rsidRPr="00836F6C">
        <w:rPr>
          <w:rFonts w:ascii="Verdana" w:hAnsi="Verdana" w:cs="Arial"/>
          <w:sz w:val="22"/>
          <w:szCs w:val="22"/>
        </w:rPr>
        <w:t xml:space="preserve">Im Bereich </w:t>
      </w:r>
      <w:r w:rsidR="00C677BF" w:rsidRPr="00836F6C">
        <w:rPr>
          <w:rFonts w:ascii="Verdana" w:hAnsi="Verdana" w:cs="Arial"/>
          <w:sz w:val="22"/>
          <w:szCs w:val="22"/>
        </w:rPr>
        <w:t xml:space="preserve">der </w:t>
      </w:r>
      <w:r w:rsidR="00C677BF" w:rsidRPr="00836F6C">
        <w:rPr>
          <w:rFonts w:ascii="Verdana" w:hAnsi="Verdana" w:cs="Arial"/>
          <w:sz w:val="22"/>
          <w:szCs w:val="22"/>
          <w:u w:val="single"/>
        </w:rPr>
        <w:t>Schultypen-Weiterentwicklung</w:t>
      </w:r>
      <w:r w:rsidR="00C677BF" w:rsidRPr="00836F6C">
        <w:rPr>
          <w:rFonts w:ascii="Verdana" w:hAnsi="Verdana" w:cs="Arial"/>
          <w:sz w:val="22"/>
          <w:szCs w:val="22"/>
        </w:rPr>
        <w:t xml:space="preserve"> </w:t>
      </w:r>
      <w:r w:rsidR="004916F3" w:rsidRPr="00836F6C">
        <w:rPr>
          <w:rFonts w:ascii="Verdana" w:hAnsi="Verdana" w:cs="Arial"/>
          <w:sz w:val="22"/>
          <w:szCs w:val="22"/>
        </w:rPr>
        <w:t>kann Folgendes festgehalten werden:</w:t>
      </w:r>
    </w:p>
    <w:p w14:paraId="3B60DEBD" w14:textId="2D3BAC38" w:rsidR="001C0F12" w:rsidRPr="00836F6C" w:rsidRDefault="001C0F12" w:rsidP="006B2CB8">
      <w:pPr>
        <w:numPr>
          <w:ilvl w:val="0"/>
          <w:numId w:val="10"/>
        </w:numPr>
        <w:pBdr>
          <w:top w:val="single" w:sz="4" w:space="1" w:color="auto"/>
          <w:left w:val="single" w:sz="4" w:space="0" w:color="auto"/>
          <w:bottom w:val="single" w:sz="4" w:space="1" w:color="auto"/>
          <w:right w:val="single" w:sz="4" w:space="4" w:color="auto"/>
        </w:pBdr>
        <w:rPr>
          <w:rFonts w:ascii="Verdana" w:hAnsi="Verdana" w:cs="Arial"/>
          <w:sz w:val="22"/>
          <w:szCs w:val="22"/>
        </w:rPr>
      </w:pPr>
      <w:r w:rsidRPr="00836F6C">
        <w:rPr>
          <w:rFonts w:ascii="Verdana" w:hAnsi="Verdana" w:cs="Arial"/>
          <w:sz w:val="22"/>
          <w:szCs w:val="22"/>
        </w:rPr>
        <w:t xml:space="preserve">AUL HLS: Start </w:t>
      </w:r>
      <w:r w:rsidR="004743F3" w:rsidRPr="00836F6C">
        <w:rPr>
          <w:rFonts w:ascii="Verdana" w:hAnsi="Verdana" w:cs="Arial"/>
          <w:sz w:val="22"/>
          <w:szCs w:val="22"/>
        </w:rPr>
        <w:t xml:space="preserve">als bundesweit erste Schule mit </w:t>
      </w:r>
      <w:proofErr w:type="spellStart"/>
      <w:r w:rsidR="004743F3" w:rsidRPr="00836F6C">
        <w:rPr>
          <w:rFonts w:ascii="Verdana" w:hAnsi="Verdana" w:cs="Arial"/>
          <w:sz w:val="22"/>
          <w:szCs w:val="22"/>
        </w:rPr>
        <w:t>Sj</w:t>
      </w:r>
      <w:proofErr w:type="spellEnd"/>
      <w:r w:rsidR="004743F3" w:rsidRPr="00836F6C">
        <w:rPr>
          <w:rFonts w:ascii="Verdana" w:hAnsi="Verdana" w:cs="Arial"/>
          <w:sz w:val="22"/>
          <w:szCs w:val="22"/>
        </w:rPr>
        <w:t>. 2018/2019</w:t>
      </w:r>
    </w:p>
    <w:p w14:paraId="5A7BC8C1" w14:textId="22AF1CFD" w:rsidR="004916F3" w:rsidRPr="00836F6C" w:rsidRDefault="004916F3" w:rsidP="006B2CB8">
      <w:pPr>
        <w:numPr>
          <w:ilvl w:val="0"/>
          <w:numId w:val="10"/>
        </w:numPr>
        <w:pBdr>
          <w:top w:val="single" w:sz="4" w:space="1" w:color="auto"/>
          <w:left w:val="single" w:sz="4" w:space="0" w:color="auto"/>
          <w:bottom w:val="single" w:sz="4" w:space="1" w:color="auto"/>
          <w:right w:val="single" w:sz="4" w:space="4" w:color="auto"/>
        </w:pBdr>
        <w:rPr>
          <w:rFonts w:ascii="Verdana" w:hAnsi="Verdana" w:cs="Arial"/>
          <w:sz w:val="22"/>
          <w:szCs w:val="22"/>
        </w:rPr>
      </w:pPr>
      <w:r w:rsidRPr="00836F6C">
        <w:rPr>
          <w:rFonts w:ascii="Verdana" w:hAnsi="Verdana" w:cs="Arial"/>
          <w:sz w:val="22"/>
          <w:szCs w:val="22"/>
        </w:rPr>
        <w:t xml:space="preserve">HLW: Start der neuen Vertiefung „Nachhaltigkeitsmanagement“ </w:t>
      </w:r>
      <w:r w:rsidR="001C0F12" w:rsidRPr="00836F6C">
        <w:rPr>
          <w:rFonts w:ascii="Verdana" w:hAnsi="Verdana" w:cs="Arial"/>
          <w:sz w:val="22"/>
          <w:szCs w:val="22"/>
        </w:rPr>
        <w:t xml:space="preserve">mit </w:t>
      </w:r>
      <w:proofErr w:type="spellStart"/>
      <w:r w:rsidR="001C0F12" w:rsidRPr="00836F6C">
        <w:rPr>
          <w:rFonts w:ascii="Verdana" w:hAnsi="Verdana" w:cs="Arial"/>
          <w:sz w:val="22"/>
          <w:szCs w:val="22"/>
        </w:rPr>
        <w:t>Sj</w:t>
      </w:r>
      <w:proofErr w:type="spellEnd"/>
      <w:r w:rsidR="001C0F12" w:rsidRPr="00836F6C">
        <w:rPr>
          <w:rFonts w:ascii="Verdana" w:hAnsi="Verdana" w:cs="Arial"/>
          <w:sz w:val="22"/>
          <w:szCs w:val="22"/>
        </w:rPr>
        <w:t>. 2019/2020</w:t>
      </w:r>
    </w:p>
    <w:p w14:paraId="32F7D3E1" w14:textId="647B57D3" w:rsidR="00FF7566" w:rsidRPr="00836F6C" w:rsidRDefault="00FF7566" w:rsidP="006B2CB8">
      <w:pPr>
        <w:numPr>
          <w:ilvl w:val="0"/>
          <w:numId w:val="10"/>
        </w:numPr>
        <w:pBdr>
          <w:top w:val="single" w:sz="4" w:space="1" w:color="auto"/>
          <w:left w:val="single" w:sz="4" w:space="0" w:color="auto"/>
          <w:bottom w:val="single" w:sz="4" w:space="1" w:color="auto"/>
          <w:right w:val="single" w:sz="4" w:space="4" w:color="auto"/>
        </w:pBdr>
        <w:rPr>
          <w:rFonts w:ascii="Verdana" w:hAnsi="Verdana" w:cs="Arial"/>
          <w:sz w:val="22"/>
          <w:szCs w:val="22"/>
        </w:rPr>
      </w:pPr>
      <w:r w:rsidRPr="00836F6C">
        <w:rPr>
          <w:rFonts w:ascii="Verdana" w:hAnsi="Verdana" w:cs="Arial"/>
          <w:sz w:val="22"/>
          <w:szCs w:val="22"/>
        </w:rPr>
        <w:t>FSB: Vorbereitung einer Kooperation mit OÖGH</w:t>
      </w:r>
      <w:r w:rsidR="00A23946" w:rsidRPr="00836F6C">
        <w:rPr>
          <w:rFonts w:ascii="Verdana" w:hAnsi="Verdana" w:cs="Arial"/>
          <w:sz w:val="22"/>
          <w:szCs w:val="22"/>
        </w:rPr>
        <w:t xml:space="preserve"> und Planung eines Schulversuchs</w:t>
      </w:r>
      <w:r w:rsidR="00C3067C" w:rsidRPr="00836F6C">
        <w:rPr>
          <w:rFonts w:ascii="Verdana" w:hAnsi="Verdana" w:cs="Arial"/>
          <w:sz w:val="22"/>
          <w:szCs w:val="22"/>
        </w:rPr>
        <w:t xml:space="preserve"> (</w:t>
      </w:r>
      <w:proofErr w:type="spellStart"/>
      <w:r w:rsidR="00C3067C" w:rsidRPr="00836F6C">
        <w:rPr>
          <w:rFonts w:ascii="Verdana" w:hAnsi="Verdana" w:cs="Arial"/>
          <w:sz w:val="22"/>
          <w:szCs w:val="22"/>
        </w:rPr>
        <w:t>FSB+Pflegeassistenz</w:t>
      </w:r>
      <w:proofErr w:type="spellEnd"/>
      <w:r w:rsidR="00C3067C" w:rsidRPr="00836F6C">
        <w:rPr>
          <w:rFonts w:ascii="Verdana" w:hAnsi="Verdana" w:cs="Arial"/>
          <w:sz w:val="22"/>
          <w:szCs w:val="22"/>
        </w:rPr>
        <w:t xml:space="preserve">) </w:t>
      </w:r>
      <w:r w:rsidR="0001614C" w:rsidRPr="00836F6C">
        <w:rPr>
          <w:rFonts w:ascii="Verdana" w:hAnsi="Verdana" w:cs="Arial"/>
          <w:sz w:val="22"/>
          <w:szCs w:val="22"/>
        </w:rPr>
        <w:t xml:space="preserve">mit Start </w:t>
      </w:r>
      <w:proofErr w:type="spellStart"/>
      <w:r w:rsidR="0001614C" w:rsidRPr="00836F6C">
        <w:rPr>
          <w:rFonts w:ascii="Verdana" w:hAnsi="Verdana" w:cs="Arial"/>
          <w:sz w:val="22"/>
          <w:szCs w:val="22"/>
        </w:rPr>
        <w:t>Sj</w:t>
      </w:r>
      <w:proofErr w:type="spellEnd"/>
      <w:r w:rsidR="0001614C" w:rsidRPr="00836F6C">
        <w:rPr>
          <w:rFonts w:ascii="Verdana" w:hAnsi="Verdana" w:cs="Arial"/>
          <w:sz w:val="22"/>
          <w:szCs w:val="22"/>
        </w:rPr>
        <w:t>. 2020/2021.</w:t>
      </w:r>
    </w:p>
    <w:p w14:paraId="7E4B2AD9" w14:textId="77777777" w:rsidR="001C0F12" w:rsidRPr="00836F6C" w:rsidRDefault="001C0F12" w:rsidP="00B807F6">
      <w:pPr>
        <w:pBdr>
          <w:top w:val="single" w:sz="4" w:space="1" w:color="auto"/>
          <w:left w:val="single" w:sz="4" w:space="0" w:color="auto"/>
          <w:bottom w:val="single" w:sz="4" w:space="1" w:color="auto"/>
          <w:right w:val="single" w:sz="4" w:space="4" w:color="auto"/>
        </w:pBdr>
        <w:ind w:left="142"/>
        <w:rPr>
          <w:rFonts w:ascii="Verdana" w:hAnsi="Verdana" w:cs="Arial"/>
          <w:sz w:val="22"/>
          <w:szCs w:val="22"/>
        </w:rPr>
      </w:pPr>
    </w:p>
    <w:p w14:paraId="3BB179CE" w14:textId="77777777" w:rsidR="00CD3CF2" w:rsidRPr="00836F6C" w:rsidRDefault="00CD3CF2" w:rsidP="00300C18">
      <w:pPr>
        <w:rPr>
          <w:rFonts w:ascii="Verdana" w:hAnsi="Verdana" w:cs="Arial"/>
        </w:rPr>
      </w:pPr>
    </w:p>
    <w:p w14:paraId="4D7C7BC7" w14:textId="77777777" w:rsidR="001D3322" w:rsidRPr="00836F6C" w:rsidRDefault="001D3322" w:rsidP="00300C18">
      <w:pPr>
        <w:rPr>
          <w:rFonts w:ascii="Verdana" w:hAnsi="Verdana" w:cs="Arial"/>
        </w:rPr>
      </w:pPr>
    </w:p>
    <w:p w14:paraId="3BA54D7F" w14:textId="77777777" w:rsidR="001D3322" w:rsidRPr="00836F6C" w:rsidRDefault="001D3322" w:rsidP="00300C18">
      <w:pPr>
        <w:rPr>
          <w:rFonts w:ascii="Verdana" w:hAnsi="Verdana" w:cs="Arial"/>
        </w:rPr>
      </w:pPr>
    </w:p>
    <w:tbl>
      <w:tblPr>
        <w:tblW w:w="0" w:type="auto"/>
        <w:jc w:val="center"/>
        <w:tblLook w:val="01E0" w:firstRow="1" w:lastRow="1" w:firstColumn="1" w:lastColumn="1" w:noHBand="0" w:noVBand="0"/>
      </w:tblPr>
      <w:tblGrid>
        <w:gridCol w:w="9606"/>
      </w:tblGrid>
      <w:tr w:rsidR="00836F6C" w:rsidRPr="00386B19" w14:paraId="013FEC79" w14:textId="77777777" w:rsidTr="0033485C">
        <w:trPr>
          <w:trHeight w:val="696"/>
          <w:jc w:val="center"/>
        </w:trPr>
        <w:tc>
          <w:tcPr>
            <w:tcW w:w="9606" w:type="dxa"/>
            <w:tcBorders>
              <w:top w:val="single" w:sz="8" w:space="0" w:color="808080"/>
              <w:left w:val="single" w:sz="8" w:space="0" w:color="808080"/>
              <w:bottom w:val="single" w:sz="8" w:space="0" w:color="808080"/>
              <w:right w:val="single" w:sz="8" w:space="0" w:color="808080"/>
            </w:tcBorders>
            <w:shd w:val="clear" w:color="auto" w:fill="FFFF99"/>
            <w:vAlign w:val="center"/>
          </w:tcPr>
          <w:p w14:paraId="4F9AD08F" w14:textId="77777777" w:rsidR="00427D7D" w:rsidRPr="00386B19" w:rsidRDefault="00D041E9" w:rsidP="001C5B2E">
            <w:pPr>
              <w:pStyle w:val="berschrift1"/>
              <w:rPr>
                <w:color w:val="auto"/>
              </w:rPr>
            </w:pPr>
            <w:bookmarkStart w:id="1" w:name="_Toc42690762"/>
            <w:r w:rsidRPr="00386B19">
              <w:rPr>
                <w:color w:val="auto"/>
              </w:rPr>
              <w:t xml:space="preserve">2. </w:t>
            </w:r>
            <w:r w:rsidR="00427D7D" w:rsidRPr="00386B19">
              <w:rPr>
                <w:color w:val="auto"/>
              </w:rPr>
              <w:t>Leitbild</w:t>
            </w:r>
            <w:bookmarkEnd w:id="1"/>
          </w:p>
        </w:tc>
      </w:tr>
    </w:tbl>
    <w:p w14:paraId="29B90FB1" w14:textId="119A56BD" w:rsidR="00836F6C" w:rsidRPr="00386B19" w:rsidRDefault="00836F6C" w:rsidP="6CB60575">
      <w:pPr>
        <w:ind w:left="720" w:firstLine="696"/>
        <w:rPr>
          <w:rFonts w:ascii="Verdana" w:hAnsi="Verdana" w:cs="Tahoma"/>
          <w:sz w:val="22"/>
          <w:szCs w:val="22"/>
        </w:rPr>
      </w:pPr>
    </w:p>
    <w:p w14:paraId="0E76C299" w14:textId="78407660" w:rsidR="00C97E58" w:rsidRPr="00386B19" w:rsidRDefault="00C97E58" w:rsidP="00675721">
      <w:pPr>
        <w:rPr>
          <w:rFonts w:ascii="Verdana" w:hAnsi="Verdana" w:cs="Tahoma"/>
          <w:sz w:val="22"/>
          <w:szCs w:val="22"/>
        </w:rPr>
      </w:pPr>
    </w:p>
    <w:p w14:paraId="7D142552" w14:textId="77777777" w:rsidR="00C97E58" w:rsidRPr="00386B19" w:rsidRDefault="00C97E58" w:rsidP="6CB60575">
      <w:pPr>
        <w:ind w:left="720" w:firstLine="696"/>
        <w:rPr>
          <w:rFonts w:ascii="Verdana" w:hAnsi="Verdana" w:cs="Tahoma"/>
          <w:sz w:val="22"/>
          <w:szCs w:val="22"/>
        </w:rPr>
      </w:pPr>
    </w:p>
    <w:tbl>
      <w:tblPr>
        <w:tblW w:w="0" w:type="auto"/>
        <w:jc w:val="center"/>
        <w:tblLook w:val="01E0" w:firstRow="1" w:lastRow="1" w:firstColumn="1" w:lastColumn="1" w:noHBand="0" w:noVBand="0"/>
      </w:tblPr>
      <w:tblGrid>
        <w:gridCol w:w="9046"/>
      </w:tblGrid>
      <w:tr w:rsidR="00836F6C" w:rsidRPr="00386B19" w14:paraId="43E645C8" w14:textId="77777777" w:rsidTr="00836F6C">
        <w:trPr>
          <w:trHeight w:val="696"/>
          <w:jc w:val="center"/>
        </w:trPr>
        <w:tc>
          <w:tcPr>
            <w:tcW w:w="9046"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45074B73" w14:textId="77777777" w:rsidR="00836F6C" w:rsidRPr="00386B19" w:rsidRDefault="00836F6C" w:rsidP="00836F6C">
            <w:pPr>
              <w:pStyle w:val="berschrift1"/>
              <w:spacing w:line="276" w:lineRule="auto"/>
              <w:rPr>
                <w:rFonts w:ascii="Calibri Light" w:hAnsi="Calibri Light" w:cs="Calibri Light"/>
                <w:color w:val="auto"/>
                <w:sz w:val="32"/>
              </w:rPr>
            </w:pPr>
            <w:bookmarkStart w:id="2" w:name="_Toc316389519"/>
            <w:r w:rsidRPr="00386B19">
              <w:rPr>
                <w:rFonts w:ascii="Calibri Light" w:hAnsi="Calibri Light" w:cs="Calibri Light"/>
                <w:color w:val="auto"/>
                <w:sz w:val="32"/>
              </w:rPr>
              <w:t>Das Leitbild</w:t>
            </w:r>
            <w:bookmarkEnd w:id="2"/>
            <w:r w:rsidRPr="00386B19">
              <w:rPr>
                <w:rFonts w:ascii="Calibri Light" w:hAnsi="Calibri Light" w:cs="Calibri Light"/>
                <w:color w:val="auto"/>
                <w:sz w:val="32"/>
              </w:rPr>
              <w:t xml:space="preserve"> der HLW Bad Ischl – Fassung 2020</w:t>
            </w:r>
          </w:p>
        </w:tc>
      </w:tr>
      <w:tr w:rsidR="00836F6C" w:rsidRPr="00386B19" w14:paraId="2FC05961" w14:textId="77777777" w:rsidTr="00836F6C">
        <w:trPr>
          <w:jc w:val="center"/>
        </w:trPr>
        <w:tc>
          <w:tcPr>
            <w:tcW w:w="9046" w:type="dxa"/>
            <w:tcBorders>
              <w:top w:val="single" w:sz="8" w:space="0" w:color="808080"/>
              <w:left w:val="single" w:sz="8" w:space="0" w:color="808080"/>
              <w:bottom w:val="single" w:sz="8" w:space="0" w:color="808080"/>
              <w:right w:val="single" w:sz="8" w:space="0" w:color="808080"/>
            </w:tcBorders>
            <w:shd w:val="clear" w:color="auto" w:fill="auto"/>
          </w:tcPr>
          <w:p w14:paraId="740FDCAD" w14:textId="77777777" w:rsidR="00836F6C" w:rsidRPr="00386B19" w:rsidRDefault="00836F6C" w:rsidP="006B2CB8">
            <w:pPr>
              <w:pStyle w:val="Listenabsatz"/>
              <w:numPr>
                <w:ilvl w:val="0"/>
                <w:numId w:val="8"/>
              </w:numPr>
              <w:spacing w:before="240" w:after="160" w:line="276" w:lineRule="auto"/>
              <w:ind w:left="714" w:right="167" w:hanging="357"/>
              <w:jc w:val="both"/>
              <w:rPr>
                <w:rFonts w:ascii="Calibri Light" w:hAnsi="Calibri Light" w:cs="Calibri Light"/>
              </w:rPr>
            </w:pPr>
            <w:r w:rsidRPr="00386B19">
              <w:rPr>
                <w:rFonts w:ascii="Calibri Light" w:hAnsi="Calibri Light" w:cs="Calibri Light"/>
              </w:rPr>
              <w:t>Wir verstehen unsere Schule als Ort partnerschaftlicher Kommunikation, an dem die Mitbeteiligung, Mitgestaltung und Motivation aller gefördert wird.</w:t>
            </w:r>
          </w:p>
          <w:p w14:paraId="1F91BC94"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vermitteln moderne, praxisnahe und innovative Bildung, die den Bedürfnissen der SchülerInnen in allgemeiner und beruflicher Hinsicht entspricht.</w:t>
            </w:r>
          </w:p>
          <w:p w14:paraId="34FC4A9D"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beraten und unterstützen unsere Schülerinnen und Schüler sowohl in fachlicher als auch in persönlicher Hinsicht.</w:t>
            </w:r>
          </w:p>
          <w:p w14:paraId="4DC74280"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planen und führen Unterricht zielorientiert durch und sichern die Bildungsqualität durch transparente und gerechte Leistungsbeurteilung.</w:t>
            </w:r>
          </w:p>
          <w:p w14:paraId="704EFDB1"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bemühen uns um vernetztes und ergebnisorientiertes Arbeiten für einen qualitativ hochwertigen Unterricht.</w:t>
            </w:r>
          </w:p>
          <w:p w14:paraId="21675D4C"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achten auf Methodenvielfalt im abwechslungsreich gestalteten Unterricht und fördern Leistungsbereitschaft, Selbstständigkeit sowie Flexibilität und fordern diese auch ein.</w:t>
            </w:r>
          </w:p>
          <w:p w14:paraId="1572F8F7"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lastRenderedPageBreak/>
              <w:t xml:space="preserve">Die digitale Welt ist ein wichtiger Teil unseres Schulalltags. Wir nutzen Angebote des digitalen Lernens und wirken maßgeblich am Aufbau digitaler Kompetenzen mit. </w:t>
            </w:r>
          </w:p>
          <w:p w14:paraId="76C5D2BA"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 xml:space="preserve">Unsere Schule ist ein Ort, an dem man sich wohlfühlen kann und an dem die Individualität jeder und jedes Einzelnen geschätzt, gefördert und respektiert wird. Wir begegnen einander daher in offener, ermutigender und wertschätzender Form und fördern soziales, demokratisches und geschlechtergerechtes Handeln. </w:t>
            </w:r>
          </w:p>
          <w:p w14:paraId="1E320FDA"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Unsere Schule ist eine Bildungseinrichtung mit ausgeprägter Dialog- und Feedbackkultur, in der auch Internationalität und Interkulturalität gefördert werden.</w:t>
            </w:r>
          </w:p>
          <w:p w14:paraId="0196CF6D"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Gesundheitsbewusstes Handeln und die Förderung von entsprechenden Einstellungen sind uns ein wichtiges Anliegen.</w:t>
            </w:r>
          </w:p>
          <w:p w14:paraId="11A0490A"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gestalten unsere Schule als einen Ort, an dem Bildung für eine nachhaltige Entwicklung vermittelt und gelebt wird.</w:t>
            </w:r>
          </w:p>
          <w:p w14:paraId="4D1EC034" w14:textId="77777777" w:rsidR="00836F6C" w:rsidRPr="00386B19" w:rsidRDefault="00836F6C" w:rsidP="006B2CB8">
            <w:pPr>
              <w:pStyle w:val="Listenabsatz"/>
              <w:numPr>
                <w:ilvl w:val="0"/>
                <w:numId w:val="8"/>
              </w:numPr>
              <w:spacing w:before="120" w:after="160" w:line="276" w:lineRule="auto"/>
              <w:ind w:left="714" w:right="167" w:hanging="357"/>
              <w:jc w:val="both"/>
              <w:rPr>
                <w:rFonts w:ascii="Calibri Light" w:hAnsi="Calibri Light" w:cs="Calibri Light"/>
              </w:rPr>
            </w:pPr>
            <w:r w:rsidRPr="00386B19">
              <w:rPr>
                <w:rFonts w:ascii="Calibri Light" w:hAnsi="Calibri Light" w:cs="Calibri Light"/>
              </w:rPr>
              <w:t>Wir achten auf Zuverlässigkeit, Verbindlichkeit sowie auf  gute Umgangsformen und halten uns an gemeinsam ausgehandelte klare Vereinbarungen.</w:t>
            </w:r>
          </w:p>
        </w:tc>
      </w:tr>
    </w:tbl>
    <w:p w14:paraId="2A76B6A1" w14:textId="2C9574D2" w:rsidR="00827684" w:rsidRPr="00386B19" w:rsidRDefault="00827684" w:rsidP="00836F6C">
      <w:pPr>
        <w:rPr>
          <w:rFonts w:ascii="Verdana" w:hAnsi="Verdana" w:cs="Tahoma"/>
          <w:sz w:val="22"/>
          <w:szCs w:val="22"/>
        </w:rPr>
      </w:pPr>
    </w:p>
    <w:p w14:paraId="274908BE" w14:textId="77777777" w:rsidR="00C97E58" w:rsidRPr="00386B19" w:rsidRDefault="00C97E58" w:rsidP="00C97E58">
      <w:pPr>
        <w:ind w:left="1105" w:firstLine="311"/>
        <w:rPr>
          <w:rFonts w:ascii="Tahoma" w:hAnsi="Tahoma" w:cs="Tahoma"/>
          <w:sz w:val="22"/>
          <w:szCs w:val="22"/>
        </w:rPr>
      </w:pPr>
    </w:p>
    <w:tbl>
      <w:tblPr>
        <w:tblW w:w="9701" w:type="dxa"/>
        <w:jc w:val="center"/>
        <w:shd w:val="clear" w:color="auto" w:fill="FBD4B4"/>
        <w:tblLayout w:type="fixed"/>
        <w:tblLook w:val="01E0" w:firstRow="1" w:lastRow="1" w:firstColumn="1" w:lastColumn="1" w:noHBand="0" w:noVBand="0"/>
      </w:tblPr>
      <w:tblGrid>
        <w:gridCol w:w="9701"/>
      </w:tblGrid>
      <w:tr w:rsidR="00836F6C" w:rsidRPr="00386B19" w14:paraId="04D72B12" w14:textId="77777777" w:rsidTr="001E664C">
        <w:trPr>
          <w:cantSplit/>
          <w:trHeight w:val="819"/>
          <w:jc w:val="center"/>
        </w:trPr>
        <w:tc>
          <w:tcPr>
            <w:tcW w:w="9701" w:type="dxa"/>
            <w:tcBorders>
              <w:top w:val="single" w:sz="8" w:space="0" w:color="808080"/>
              <w:left w:val="single" w:sz="8" w:space="0" w:color="808080"/>
              <w:bottom w:val="single" w:sz="8" w:space="0" w:color="808080"/>
              <w:right w:val="single" w:sz="8" w:space="0" w:color="808080"/>
            </w:tcBorders>
            <w:shd w:val="clear" w:color="auto" w:fill="FFFF99"/>
          </w:tcPr>
          <w:p w14:paraId="37E13B17" w14:textId="77777777" w:rsidR="00427D7D" w:rsidRPr="00386B19" w:rsidRDefault="00427D7D" w:rsidP="00885432">
            <w:pPr>
              <w:pStyle w:val="-Schrift1"/>
              <w:rPr>
                <w:rFonts w:cs="Arial"/>
                <w:color w:val="auto"/>
                <w:sz w:val="16"/>
              </w:rPr>
            </w:pPr>
          </w:p>
          <w:p w14:paraId="56A4A191" w14:textId="77777777" w:rsidR="00427D7D" w:rsidRPr="00386B19" w:rsidRDefault="00B147DF" w:rsidP="00827684">
            <w:pPr>
              <w:pStyle w:val="berschrift1"/>
              <w:rPr>
                <w:color w:val="auto"/>
              </w:rPr>
            </w:pPr>
            <w:bookmarkStart w:id="3" w:name="_Toc42690763"/>
            <w:r w:rsidRPr="00386B19">
              <w:rPr>
                <w:color w:val="auto"/>
              </w:rPr>
              <w:t xml:space="preserve">3. </w:t>
            </w:r>
            <w:r w:rsidR="00427D7D" w:rsidRPr="00386B19">
              <w:rPr>
                <w:color w:val="auto"/>
              </w:rPr>
              <w:t>Entwicklungs- und Umsetzungs</w:t>
            </w:r>
            <w:r w:rsidR="00B25796" w:rsidRPr="00386B19">
              <w:rPr>
                <w:color w:val="auto"/>
              </w:rPr>
              <w:t>pl</w:t>
            </w:r>
            <w:r w:rsidR="0023675F" w:rsidRPr="00386B19">
              <w:rPr>
                <w:color w:val="auto"/>
              </w:rPr>
              <w:t xml:space="preserve">äne </w:t>
            </w:r>
            <w:r w:rsidR="00D66B38" w:rsidRPr="00386B19">
              <w:rPr>
                <w:b w:val="0"/>
                <w:color w:val="auto"/>
                <w:szCs w:val="28"/>
              </w:rPr>
              <w:t>(EUP</w:t>
            </w:r>
            <w:r w:rsidR="0023675F" w:rsidRPr="00386B19">
              <w:rPr>
                <w:b w:val="0"/>
                <w:color w:val="auto"/>
                <w:szCs w:val="28"/>
              </w:rPr>
              <w:t>s</w:t>
            </w:r>
            <w:r w:rsidR="00D66B38" w:rsidRPr="00386B19">
              <w:rPr>
                <w:b w:val="0"/>
                <w:color w:val="auto"/>
                <w:szCs w:val="28"/>
              </w:rPr>
              <w:t>)</w:t>
            </w:r>
            <w:bookmarkEnd w:id="3"/>
          </w:p>
        </w:tc>
      </w:tr>
      <w:tr w:rsidR="00AC14D1" w:rsidRPr="00386B19" w14:paraId="42B4985E" w14:textId="77777777" w:rsidTr="00CD3CF2">
        <w:tblPrEx>
          <w:shd w:val="clear" w:color="auto" w:fill="auto"/>
        </w:tblPrEx>
        <w:trPr>
          <w:trHeight w:val="392"/>
          <w:jc w:val="center"/>
        </w:trPr>
        <w:tc>
          <w:tcPr>
            <w:tcW w:w="9701" w:type="dxa"/>
            <w:tcBorders>
              <w:top w:val="single" w:sz="8" w:space="0" w:color="808080"/>
              <w:left w:val="single" w:sz="8" w:space="0" w:color="808080"/>
              <w:bottom w:val="single" w:sz="8" w:space="0" w:color="808080"/>
              <w:right w:val="single" w:sz="8" w:space="0" w:color="808080"/>
            </w:tcBorders>
            <w:shd w:val="clear" w:color="auto" w:fill="auto"/>
          </w:tcPr>
          <w:p w14:paraId="78828852" w14:textId="465919C7" w:rsidR="00AC14D1" w:rsidRPr="00386B19" w:rsidRDefault="00AC14D1" w:rsidP="00386B19">
            <w:pPr>
              <w:ind w:left="720"/>
              <w:rPr>
                <w:rFonts w:ascii="Verdana" w:hAnsi="Verdana" w:cs="Arial"/>
              </w:rPr>
            </w:pPr>
            <w:r w:rsidRPr="00386B19">
              <w:rPr>
                <w:rFonts w:ascii="Verdana" w:hAnsi="Verdana" w:cs="Arial"/>
                <w:sz w:val="22"/>
                <w:szCs w:val="22"/>
              </w:rPr>
              <w:br w:type="page"/>
            </w:r>
            <w:r w:rsidRPr="00386B19">
              <w:rPr>
                <w:rFonts w:ascii="Verdana" w:hAnsi="Verdana" w:cs="Arial"/>
                <w:sz w:val="22"/>
                <w:szCs w:val="22"/>
              </w:rPr>
              <w:br w:type="page"/>
            </w:r>
            <w:r w:rsidR="00CD3CF2" w:rsidRPr="00386B19">
              <w:rPr>
                <w:rFonts w:ascii="Verdana" w:hAnsi="Verdana" w:cs="Arial"/>
              </w:rPr>
              <w:t xml:space="preserve"> </w:t>
            </w:r>
            <w:r w:rsidR="000406F0" w:rsidRPr="00386B19">
              <w:rPr>
                <w:rFonts w:ascii="Verdana" w:hAnsi="Verdana" w:cs="Arial"/>
              </w:rPr>
              <w:t>Planung neuer Ziele und Maßnahmen</w:t>
            </w:r>
            <w:r w:rsidRPr="00386B19">
              <w:rPr>
                <w:rFonts w:ascii="Verdana" w:hAnsi="Verdana" w:cs="Arial"/>
              </w:rPr>
              <w:t xml:space="preserve"> </w:t>
            </w:r>
          </w:p>
        </w:tc>
      </w:tr>
    </w:tbl>
    <w:p w14:paraId="25461B40" w14:textId="77777777" w:rsidR="00B25796" w:rsidRPr="00386B19" w:rsidRDefault="00B25796" w:rsidP="00427D7D">
      <w:pPr>
        <w:rPr>
          <w:rFonts w:ascii="Arial" w:hAnsi="Arial" w:cs="Arial"/>
        </w:rPr>
      </w:pPr>
    </w:p>
    <w:p w14:paraId="0D903C92" w14:textId="77777777" w:rsidR="00955917" w:rsidRPr="00386B19" w:rsidRDefault="00955917" w:rsidP="00945505">
      <w:pPr>
        <w:rPr>
          <w:rFonts w:ascii="Verdana" w:hAnsi="Verdana" w:cs="Arial"/>
          <w:sz w:val="20"/>
          <w:szCs w:val="20"/>
        </w:rPr>
      </w:pPr>
    </w:p>
    <w:p w14:paraId="71706A1A" w14:textId="77777777" w:rsidR="00B25796" w:rsidRPr="00386B19" w:rsidRDefault="0023675F" w:rsidP="008E2796">
      <w:pPr>
        <w:pStyle w:val="berschrift2"/>
        <w:rPr>
          <w:color w:val="auto"/>
          <w:sz w:val="28"/>
        </w:rPr>
      </w:pPr>
      <w:bookmarkStart w:id="4" w:name="_Toc316388164"/>
      <w:bookmarkStart w:id="5" w:name="_Toc316388253"/>
      <w:bookmarkStart w:id="6" w:name="_Toc316388469"/>
      <w:bookmarkStart w:id="7" w:name="_Toc316388554"/>
      <w:bookmarkStart w:id="8" w:name="_Toc42690764"/>
      <w:r w:rsidRPr="00386B19">
        <w:rPr>
          <w:color w:val="auto"/>
          <w:sz w:val="28"/>
        </w:rPr>
        <w:t>EUP</w:t>
      </w:r>
      <w:r w:rsidR="00B25796" w:rsidRPr="00386B19">
        <w:rPr>
          <w:color w:val="auto"/>
          <w:sz w:val="28"/>
        </w:rPr>
        <w:t xml:space="preserve"> </w:t>
      </w:r>
      <w:r w:rsidR="001F3BC7" w:rsidRPr="00386B19">
        <w:rPr>
          <w:color w:val="auto"/>
          <w:sz w:val="28"/>
        </w:rPr>
        <w:t>3.</w:t>
      </w:r>
      <w:r w:rsidR="00B25796" w:rsidRPr="00386B19">
        <w:rPr>
          <w:color w:val="auto"/>
          <w:sz w:val="28"/>
        </w:rPr>
        <w:t>1</w:t>
      </w:r>
      <w:bookmarkEnd w:id="4"/>
      <w:bookmarkEnd w:id="5"/>
      <w:bookmarkEnd w:id="6"/>
      <w:bookmarkEnd w:id="7"/>
      <w:r w:rsidRPr="00386B19">
        <w:rPr>
          <w:color w:val="auto"/>
          <w:sz w:val="28"/>
        </w:rPr>
        <w:t xml:space="preserve">: </w:t>
      </w:r>
      <w:r w:rsidR="000406F0" w:rsidRPr="00386B19">
        <w:rPr>
          <w:color w:val="auto"/>
          <w:sz w:val="28"/>
        </w:rPr>
        <w:t>Lehren und Lernen</w:t>
      </w:r>
      <w:r w:rsidR="004E737F" w:rsidRPr="00386B19">
        <w:rPr>
          <w:color w:val="auto"/>
          <w:sz w:val="28"/>
        </w:rPr>
        <w:t xml:space="preserve"> (siehe Q-Matrix)</w:t>
      </w:r>
      <w:bookmarkEnd w:id="8"/>
    </w:p>
    <w:p w14:paraId="00A36913" w14:textId="77777777" w:rsidR="00B25796" w:rsidRPr="00386B19" w:rsidRDefault="00B25796" w:rsidP="00F9584E">
      <w:pPr>
        <w:ind w:left="142"/>
        <w:rPr>
          <w:rFonts w:ascii="Verdana" w:hAnsi="Verdana" w:cs="Arial"/>
          <w:sz w:val="20"/>
          <w:szCs w:val="20"/>
        </w:rPr>
      </w:pPr>
    </w:p>
    <w:p w14:paraId="1802BAAC" w14:textId="77777777" w:rsidR="001F3BC7" w:rsidRPr="00386B19" w:rsidRDefault="001F3BC7" w:rsidP="001F3BC7">
      <w:pPr>
        <w:pStyle w:val="berschrift2"/>
        <w:rPr>
          <w:color w:val="auto"/>
        </w:rPr>
      </w:pPr>
      <w:bookmarkStart w:id="9" w:name="_Toc42690765"/>
      <w:r w:rsidRPr="00386B19">
        <w:rPr>
          <w:color w:val="auto"/>
        </w:rPr>
        <w:t xml:space="preserve">EUP 3.1.1: </w:t>
      </w:r>
      <w:r w:rsidR="004E737F" w:rsidRPr="00386B19">
        <w:rPr>
          <w:color w:val="auto"/>
        </w:rPr>
        <w:t xml:space="preserve">Förderung, </w:t>
      </w:r>
      <w:r w:rsidRPr="00386B19">
        <w:rPr>
          <w:color w:val="auto"/>
        </w:rPr>
        <w:t>Individualisierung (Bundesschwerpunkt)</w:t>
      </w:r>
      <w:bookmarkEnd w:id="9"/>
    </w:p>
    <w:p w14:paraId="45F91C46" w14:textId="3205112C" w:rsidR="001F3BC7" w:rsidRPr="00386B19" w:rsidRDefault="001F3BC7" w:rsidP="001F3BC7">
      <w:pPr>
        <w:ind w:left="142"/>
        <w:rPr>
          <w:rFonts w:ascii="Verdana" w:hAnsi="Verdana" w:cs="Arial"/>
          <w:b/>
          <w:sz w:val="22"/>
          <w:szCs w:val="20"/>
        </w:rPr>
      </w:pPr>
    </w:p>
    <w:p w14:paraId="0770966F" w14:textId="794723B6" w:rsidR="00675721" w:rsidRPr="00386B19" w:rsidRDefault="00675721" w:rsidP="001F3BC7">
      <w:pPr>
        <w:ind w:left="142"/>
        <w:rPr>
          <w:rFonts w:ascii="Verdana" w:hAnsi="Verdana" w:cs="Arial"/>
          <w:b/>
          <w:sz w:val="22"/>
          <w:szCs w:val="20"/>
        </w:rPr>
      </w:pPr>
    </w:p>
    <w:p w14:paraId="3931F381" w14:textId="77777777" w:rsidR="00675721" w:rsidRPr="00386B19" w:rsidRDefault="00675721" w:rsidP="001F3BC7">
      <w:pPr>
        <w:ind w:left="142"/>
        <w:rPr>
          <w:rFonts w:ascii="Tahoma" w:hAnsi="Tahoma" w:cs="Tahoma"/>
          <w:sz w:val="22"/>
          <w:szCs w:val="22"/>
        </w:rPr>
      </w:pPr>
    </w:p>
    <w:p w14:paraId="00BE891E" w14:textId="77777777" w:rsidR="001F3BC7" w:rsidRPr="00386B19" w:rsidRDefault="001F3BC7" w:rsidP="001F3BC7">
      <w:pPr>
        <w:ind w:left="142"/>
        <w:rPr>
          <w:rFonts w:ascii="Verdana" w:hAnsi="Verdana" w:cs="Tahoma"/>
          <w:b/>
          <w:szCs w:val="22"/>
        </w:rPr>
      </w:pPr>
      <w:r w:rsidRPr="00386B19">
        <w:rPr>
          <w:rFonts w:ascii="Verdana" w:hAnsi="Verdana" w:cs="Tahoma"/>
          <w:b/>
          <w:szCs w:val="22"/>
        </w:rPr>
        <w:t>Planung 20</w:t>
      </w:r>
      <w:r w:rsidR="0002042E" w:rsidRPr="00386B19">
        <w:rPr>
          <w:rFonts w:ascii="Verdana" w:hAnsi="Verdana" w:cs="Tahoma"/>
          <w:b/>
          <w:szCs w:val="22"/>
        </w:rPr>
        <w:t>20</w:t>
      </w:r>
      <w:r w:rsidRPr="00386B19">
        <w:rPr>
          <w:rFonts w:ascii="Verdana" w:hAnsi="Verdana" w:cs="Tahoma"/>
          <w:b/>
          <w:szCs w:val="22"/>
        </w:rPr>
        <w:t>/</w:t>
      </w:r>
      <w:r w:rsidR="0002042E" w:rsidRPr="00386B19">
        <w:rPr>
          <w:rFonts w:ascii="Verdana" w:hAnsi="Verdana" w:cs="Tahoma"/>
          <w:b/>
          <w:szCs w:val="22"/>
        </w:rPr>
        <w:t>21</w:t>
      </w:r>
      <w:r w:rsidRPr="00386B19">
        <w:rPr>
          <w:rFonts w:ascii="Verdana" w:hAnsi="Verdana" w:cs="Tahoma"/>
          <w:b/>
          <w:szCs w:val="22"/>
        </w:rPr>
        <w:t xml:space="preserve"> und 20</w:t>
      </w:r>
      <w:r w:rsidR="0002042E" w:rsidRPr="00386B19">
        <w:rPr>
          <w:rFonts w:ascii="Verdana" w:hAnsi="Verdana" w:cs="Tahoma"/>
          <w:b/>
          <w:szCs w:val="22"/>
        </w:rPr>
        <w:t>21</w:t>
      </w:r>
      <w:r w:rsidRPr="00386B19">
        <w:rPr>
          <w:rFonts w:ascii="Verdana" w:hAnsi="Verdana" w:cs="Tahoma"/>
          <w:b/>
          <w:szCs w:val="22"/>
        </w:rPr>
        <w:t>/</w:t>
      </w:r>
      <w:r w:rsidR="0002042E" w:rsidRPr="00386B19">
        <w:rPr>
          <w:rFonts w:ascii="Verdana" w:hAnsi="Verdana" w:cs="Tahoma"/>
          <w:b/>
          <w:szCs w:val="22"/>
        </w:rPr>
        <w:t>22</w:t>
      </w:r>
      <w:r w:rsidRPr="00386B19">
        <w:rPr>
          <w:rFonts w:ascii="Verdana" w:hAnsi="Verdana" w:cs="Tahoma"/>
          <w:b/>
          <w:szCs w:val="22"/>
        </w:rPr>
        <w:t>:</w:t>
      </w:r>
    </w:p>
    <w:p w14:paraId="289EF5A7" w14:textId="77777777" w:rsidR="001F3BC7" w:rsidRPr="00386B19" w:rsidRDefault="001F3BC7" w:rsidP="001F3BC7">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084"/>
        <w:gridCol w:w="7677"/>
      </w:tblGrid>
      <w:tr w:rsidR="00836F6C" w:rsidRPr="00386B19" w14:paraId="6C8917FF" w14:textId="77777777" w:rsidTr="704EBFD8">
        <w:trPr>
          <w:trHeight w:val="397"/>
        </w:trPr>
        <w:tc>
          <w:tcPr>
            <w:tcW w:w="2093" w:type="dxa"/>
            <w:shd w:val="clear" w:color="auto" w:fill="FFFF99"/>
            <w:vAlign w:val="center"/>
          </w:tcPr>
          <w:p w14:paraId="7542D285" w14:textId="7F3B359B" w:rsidR="001F3BC7" w:rsidRPr="00386B19" w:rsidRDefault="00A01872" w:rsidP="00AC34F6">
            <w:pPr>
              <w:rPr>
                <w:rFonts w:ascii="Verdana" w:hAnsi="Verdana"/>
                <w:sz w:val="22"/>
                <w:szCs w:val="22"/>
              </w:rPr>
            </w:pPr>
            <w:bookmarkStart w:id="10" w:name="_Hlk49241702"/>
            <w:r w:rsidRPr="00386B19">
              <w:rPr>
                <w:rFonts w:ascii="Verdana" w:hAnsi="Verdana"/>
                <w:b/>
                <w:sz w:val="22"/>
                <w:szCs w:val="22"/>
              </w:rPr>
              <w:t>3.1.1.1</w:t>
            </w:r>
          </w:p>
        </w:tc>
        <w:tc>
          <w:tcPr>
            <w:tcW w:w="7805" w:type="dxa"/>
            <w:shd w:val="clear" w:color="auto" w:fill="FFFF99"/>
            <w:vAlign w:val="center"/>
          </w:tcPr>
          <w:p w14:paraId="457C6370" w14:textId="77777777" w:rsidR="00BA595C" w:rsidRPr="00386B19" w:rsidRDefault="00BA595C" w:rsidP="00AC34F6">
            <w:pPr>
              <w:rPr>
                <w:rFonts w:ascii="Verdana" w:hAnsi="Verdana"/>
                <w:b/>
                <w:bCs/>
                <w:sz w:val="22"/>
                <w:szCs w:val="22"/>
              </w:rPr>
            </w:pPr>
          </w:p>
          <w:p w14:paraId="0023EF83" w14:textId="7540795A" w:rsidR="001F3BC7" w:rsidRPr="00386B19" w:rsidRDefault="008F5DCA" w:rsidP="00AC34F6">
            <w:pPr>
              <w:rPr>
                <w:rFonts w:ascii="Verdana" w:hAnsi="Verdana"/>
                <w:b/>
                <w:bCs/>
                <w:sz w:val="22"/>
                <w:szCs w:val="22"/>
              </w:rPr>
            </w:pPr>
            <w:r w:rsidRPr="00386B19">
              <w:rPr>
                <w:rFonts w:ascii="Verdana" w:hAnsi="Verdana"/>
                <w:b/>
                <w:bCs/>
                <w:sz w:val="22"/>
                <w:szCs w:val="22"/>
              </w:rPr>
              <w:t xml:space="preserve">Nachhaltigkeit als Vertiefung und als </w:t>
            </w:r>
            <w:r w:rsidR="00EA271D" w:rsidRPr="00386B19">
              <w:rPr>
                <w:rFonts w:ascii="Verdana" w:hAnsi="Verdana"/>
                <w:b/>
                <w:bCs/>
                <w:sz w:val="22"/>
                <w:szCs w:val="22"/>
              </w:rPr>
              <w:t>Unterrichtsprinzip</w:t>
            </w:r>
          </w:p>
          <w:p w14:paraId="1F932F44" w14:textId="1D848661" w:rsidR="002A0DDA" w:rsidRPr="00386B19" w:rsidRDefault="002A0DDA" w:rsidP="00AC34F6">
            <w:pPr>
              <w:rPr>
                <w:rFonts w:ascii="Verdana" w:hAnsi="Verdana"/>
                <w:b/>
                <w:bCs/>
                <w:sz w:val="22"/>
                <w:szCs w:val="22"/>
              </w:rPr>
            </w:pPr>
          </w:p>
        </w:tc>
      </w:tr>
      <w:tr w:rsidR="00836F6C" w:rsidRPr="00836F6C" w14:paraId="7D71384F" w14:textId="77777777" w:rsidTr="704EBFD8">
        <w:trPr>
          <w:trHeight w:val="397"/>
        </w:trPr>
        <w:tc>
          <w:tcPr>
            <w:tcW w:w="2093" w:type="dxa"/>
            <w:shd w:val="clear" w:color="auto" w:fill="auto"/>
            <w:vAlign w:val="center"/>
          </w:tcPr>
          <w:p w14:paraId="626A78BC" w14:textId="0CD3FDFB" w:rsidR="001F3BC7" w:rsidRPr="00386B19" w:rsidRDefault="001F3BC7" w:rsidP="00AC34F6">
            <w:pPr>
              <w:rPr>
                <w:rFonts w:ascii="Verdana" w:hAnsi="Verdana"/>
                <w:sz w:val="22"/>
                <w:szCs w:val="22"/>
              </w:rPr>
            </w:pPr>
            <w:r w:rsidRPr="00386B19">
              <w:rPr>
                <w:rFonts w:ascii="Verdana" w:hAnsi="Verdana"/>
                <w:sz w:val="22"/>
                <w:szCs w:val="22"/>
              </w:rPr>
              <w:t>Ziele für den Planungszeit</w:t>
            </w:r>
            <w:r w:rsidR="4F480A39" w:rsidRPr="00386B19">
              <w:rPr>
                <w:rFonts w:ascii="Verdana" w:hAnsi="Verdana"/>
                <w:sz w:val="22"/>
                <w:szCs w:val="22"/>
              </w:rPr>
              <w:t>-</w:t>
            </w:r>
            <w:r w:rsidRPr="00386B19">
              <w:rPr>
                <w:rFonts w:ascii="Verdana" w:hAnsi="Verdana"/>
                <w:sz w:val="22"/>
                <w:szCs w:val="22"/>
              </w:rPr>
              <w:t>raum:</w:t>
            </w:r>
          </w:p>
        </w:tc>
        <w:tc>
          <w:tcPr>
            <w:tcW w:w="7805" w:type="dxa"/>
            <w:shd w:val="clear" w:color="auto" w:fill="auto"/>
            <w:vAlign w:val="center"/>
          </w:tcPr>
          <w:p w14:paraId="164944D2" w14:textId="77777777" w:rsidR="00BC335A" w:rsidRPr="00386B19" w:rsidRDefault="00BC335A" w:rsidP="77461C62">
            <w:pPr>
              <w:rPr>
                <w:rFonts w:ascii="Verdana" w:hAnsi="Verdana"/>
                <w:sz w:val="20"/>
                <w:szCs w:val="20"/>
              </w:rPr>
            </w:pPr>
          </w:p>
          <w:p w14:paraId="6A3D1576" w14:textId="14D63EA4" w:rsidR="001F3BC7" w:rsidRPr="00836F6C" w:rsidRDefault="38C73906" w:rsidP="77461C62">
            <w:pPr>
              <w:rPr>
                <w:rFonts w:ascii="Verdana" w:hAnsi="Verdana"/>
                <w:sz w:val="20"/>
                <w:szCs w:val="20"/>
              </w:rPr>
            </w:pPr>
            <w:r w:rsidRPr="00386B19">
              <w:rPr>
                <w:rFonts w:ascii="Verdana" w:hAnsi="Verdana"/>
                <w:sz w:val="20"/>
                <w:szCs w:val="20"/>
              </w:rPr>
              <w:t xml:space="preserve">Das inhaltliche Profil von </w:t>
            </w:r>
            <w:r w:rsidR="6FBB8C33" w:rsidRPr="00386B19">
              <w:rPr>
                <w:rFonts w:ascii="Verdana" w:hAnsi="Verdana"/>
                <w:sz w:val="20"/>
                <w:szCs w:val="20"/>
              </w:rPr>
              <w:t xml:space="preserve">„Nachhaltigkeit“ </w:t>
            </w:r>
            <w:r w:rsidRPr="00386B19">
              <w:rPr>
                <w:rFonts w:ascii="Verdana" w:hAnsi="Verdana"/>
                <w:sz w:val="20"/>
                <w:szCs w:val="20"/>
              </w:rPr>
              <w:t xml:space="preserve">wird </w:t>
            </w:r>
            <w:r w:rsidR="1C36C15E" w:rsidRPr="00386B19">
              <w:rPr>
                <w:rFonts w:ascii="Verdana" w:hAnsi="Verdana"/>
                <w:sz w:val="20"/>
                <w:szCs w:val="20"/>
              </w:rPr>
              <w:t xml:space="preserve">konkret – einerseits durch </w:t>
            </w:r>
            <w:r w:rsidR="58AFC507" w:rsidRPr="00386B19">
              <w:rPr>
                <w:rFonts w:ascii="Verdana" w:hAnsi="Verdana"/>
                <w:sz w:val="20"/>
                <w:szCs w:val="20"/>
              </w:rPr>
              <w:t xml:space="preserve">die Inhalte des bereits laufenden Unterrichtsgegenstandes „Nachhaltigkeitsmanagement“ </w:t>
            </w:r>
            <w:r w:rsidR="28C3A368" w:rsidRPr="00386B19">
              <w:rPr>
                <w:rFonts w:ascii="Verdana" w:hAnsi="Verdana"/>
                <w:sz w:val="20"/>
                <w:szCs w:val="20"/>
              </w:rPr>
              <w:t xml:space="preserve">in der neuen Vertiefung der HLW, </w:t>
            </w:r>
            <w:r w:rsidR="28C3A368" w:rsidRPr="00386B19">
              <w:rPr>
                <w:rFonts w:ascii="Verdana" w:hAnsi="Verdana"/>
                <w:sz w:val="20"/>
                <w:szCs w:val="20"/>
              </w:rPr>
              <w:lastRenderedPageBreak/>
              <w:t xml:space="preserve">andererseits durch gezielte Maßnahmen, die den gesamten Standort </w:t>
            </w:r>
            <w:proofErr w:type="gramStart"/>
            <w:r w:rsidR="28C3A368" w:rsidRPr="00386B19">
              <w:rPr>
                <w:rFonts w:ascii="Verdana" w:hAnsi="Verdana"/>
                <w:sz w:val="20"/>
                <w:szCs w:val="20"/>
              </w:rPr>
              <w:t>betreffen</w:t>
            </w:r>
            <w:r w:rsidR="207385CC" w:rsidRPr="00386B19">
              <w:rPr>
                <w:rFonts w:ascii="Verdana" w:hAnsi="Verdana"/>
                <w:sz w:val="20"/>
                <w:szCs w:val="20"/>
              </w:rPr>
              <w:t>.</w:t>
            </w:r>
            <w:r w:rsidR="00386B19">
              <w:rPr>
                <w:rFonts w:ascii="Verdana" w:hAnsi="Verdana"/>
                <w:sz w:val="20"/>
                <w:szCs w:val="20"/>
              </w:rPr>
              <w:softHyphen/>
            </w:r>
            <w:proofErr w:type="gramEnd"/>
            <w:r w:rsidR="00386B19">
              <w:rPr>
                <w:rFonts w:ascii="Verdana" w:hAnsi="Verdana"/>
                <w:sz w:val="20"/>
                <w:szCs w:val="20"/>
              </w:rPr>
              <w:softHyphen/>
            </w:r>
          </w:p>
          <w:p w14:paraId="29A6C21A" w14:textId="3ED8EC9D" w:rsidR="00BA595C" w:rsidRPr="00836F6C" w:rsidRDefault="00BA595C" w:rsidP="77461C62">
            <w:pPr>
              <w:rPr>
                <w:rFonts w:ascii="Verdana" w:hAnsi="Verdana"/>
                <w:sz w:val="20"/>
                <w:szCs w:val="20"/>
              </w:rPr>
            </w:pPr>
          </w:p>
        </w:tc>
      </w:tr>
      <w:tr w:rsidR="00836F6C" w:rsidRPr="00836F6C" w14:paraId="36722F56" w14:textId="77777777" w:rsidTr="704EBFD8">
        <w:trPr>
          <w:trHeight w:val="397"/>
        </w:trPr>
        <w:tc>
          <w:tcPr>
            <w:tcW w:w="2093" w:type="dxa"/>
            <w:shd w:val="clear" w:color="auto" w:fill="auto"/>
            <w:vAlign w:val="center"/>
          </w:tcPr>
          <w:p w14:paraId="7B8A18DF" w14:textId="77777777" w:rsidR="001F3BC7" w:rsidRPr="00836F6C" w:rsidRDefault="001F3BC7" w:rsidP="00AC34F6">
            <w:pPr>
              <w:rPr>
                <w:rFonts w:ascii="Verdana" w:hAnsi="Verdana"/>
                <w:sz w:val="22"/>
                <w:szCs w:val="22"/>
              </w:rPr>
            </w:pPr>
            <w:r w:rsidRPr="00836F6C">
              <w:rPr>
                <w:rFonts w:ascii="Verdana" w:hAnsi="Verdana"/>
                <w:sz w:val="22"/>
                <w:szCs w:val="22"/>
              </w:rPr>
              <w:lastRenderedPageBreak/>
              <w:t>Geplante Maßnahmen:</w:t>
            </w:r>
          </w:p>
        </w:tc>
        <w:tc>
          <w:tcPr>
            <w:tcW w:w="7805" w:type="dxa"/>
            <w:shd w:val="clear" w:color="auto" w:fill="auto"/>
            <w:vAlign w:val="center"/>
          </w:tcPr>
          <w:p w14:paraId="1E065940" w14:textId="77777777" w:rsidR="001F3BC7" w:rsidRPr="00836F6C" w:rsidRDefault="3FF66414" w:rsidP="77461C62">
            <w:pPr>
              <w:rPr>
                <w:rFonts w:ascii="Verdana" w:hAnsi="Verdana"/>
                <w:sz w:val="20"/>
                <w:szCs w:val="20"/>
              </w:rPr>
            </w:pPr>
            <w:r w:rsidRPr="00836F6C">
              <w:rPr>
                <w:rFonts w:ascii="Verdana" w:hAnsi="Verdana"/>
                <w:sz w:val="20"/>
                <w:szCs w:val="20"/>
              </w:rPr>
              <w:t xml:space="preserve">Die Nachhaltigkeitsziele </w:t>
            </w:r>
            <w:r w:rsidR="63B40F52" w:rsidRPr="00836F6C">
              <w:rPr>
                <w:rFonts w:ascii="Verdana" w:hAnsi="Verdana"/>
                <w:sz w:val="20"/>
                <w:szCs w:val="20"/>
              </w:rPr>
              <w:t>werden in der schulautonomen Vertiefung „Nachhaltigkeitsmanagement“ nochmals konkretisiert</w:t>
            </w:r>
            <w:r w:rsidR="2DFDC4C9" w:rsidRPr="00836F6C">
              <w:rPr>
                <w:rFonts w:ascii="Verdana" w:hAnsi="Verdana"/>
                <w:sz w:val="20"/>
                <w:szCs w:val="20"/>
              </w:rPr>
              <w:t>.</w:t>
            </w:r>
          </w:p>
          <w:p w14:paraId="7B152689" w14:textId="77777777" w:rsidR="00794DC7" w:rsidRPr="00836F6C" w:rsidRDefault="2DFDC4C9" w:rsidP="77461C62">
            <w:pPr>
              <w:rPr>
                <w:rFonts w:ascii="Verdana" w:hAnsi="Verdana"/>
                <w:sz w:val="20"/>
                <w:szCs w:val="20"/>
              </w:rPr>
            </w:pPr>
            <w:r w:rsidRPr="00836F6C">
              <w:rPr>
                <w:rFonts w:ascii="Verdana" w:hAnsi="Verdana"/>
                <w:sz w:val="20"/>
                <w:szCs w:val="20"/>
              </w:rPr>
              <w:t>Hohe Bedeutung dabei wird d</w:t>
            </w:r>
            <w:r w:rsidR="4A605EE7" w:rsidRPr="00836F6C">
              <w:rPr>
                <w:rFonts w:ascii="Verdana" w:hAnsi="Verdana"/>
                <w:sz w:val="20"/>
                <w:szCs w:val="20"/>
              </w:rPr>
              <w:t>er</w:t>
            </w:r>
            <w:r w:rsidRPr="00836F6C">
              <w:rPr>
                <w:rFonts w:ascii="Verdana" w:hAnsi="Verdana"/>
                <w:sz w:val="20"/>
                <w:szCs w:val="20"/>
              </w:rPr>
              <w:t xml:space="preserve"> Frage nach der Realisierbarkeit der Ziele (</w:t>
            </w:r>
            <w:proofErr w:type="spellStart"/>
            <w:r w:rsidRPr="00836F6C">
              <w:rPr>
                <w:rFonts w:ascii="Verdana" w:hAnsi="Verdana"/>
                <w:sz w:val="20"/>
                <w:szCs w:val="20"/>
              </w:rPr>
              <w:t>zB</w:t>
            </w:r>
            <w:proofErr w:type="spellEnd"/>
            <w:r w:rsidRPr="00836F6C">
              <w:rPr>
                <w:rFonts w:ascii="Verdana" w:hAnsi="Verdana"/>
                <w:sz w:val="20"/>
                <w:szCs w:val="20"/>
              </w:rPr>
              <w:t xml:space="preserve"> bei Projekten</w:t>
            </w:r>
            <w:r w:rsidR="4A605EE7" w:rsidRPr="00836F6C">
              <w:rPr>
                <w:rFonts w:ascii="Verdana" w:hAnsi="Verdana"/>
                <w:sz w:val="20"/>
                <w:szCs w:val="20"/>
              </w:rPr>
              <w:t>) zukommen.</w:t>
            </w:r>
          </w:p>
          <w:p w14:paraId="5D8D8A46" w14:textId="369D5CEB" w:rsidR="00473452" w:rsidRPr="00836F6C" w:rsidRDefault="4A605EE7" w:rsidP="77461C62">
            <w:pPr>
              <w:rPr>
                <w:rFonts w:ascii="Verdana" w:hAnsi="Verdana"/>
                <w:sz w:val="20"/>
                <w:szCs w:val="20"/>
              </w:rPr>
            </w:pPr>
            <w:r w:rsidRPr="00836F6C">
              <w:rPr>
                <w:rFonts w:ascii="Verdana" w:hAnsi="Verdana"/>
                <w:sz w:val="20"/>
                <w:szCs w:val="20"/>
              </w:rPr>
              <w:t xml:space="preserve">Des </w:t>
            </w:r>
            <w:r w:rsidR="40F1BA23" w:rsidRPr="00836F6C">
              <w:rPr>
                <w:rFonts w:ascii="Verdana" w:hAnsi="Verdana"/>
                <w:sz w:val="20"/>
                <w:szCs w:val="20"/>
              </w:rPr>
              <w:t>W</w:t>
            </w:r>
            <w:r w:rsidRPr="00836F6C">
              <w:rPr>
                <w:rFonts w:ascii="Verdana" w:hAnsi="Verdana"/>
                <w:sz w:val="20"/>
                <w:szCs w:val="20"/>
              </w:rPr>
              <w:t xml:space="preserve">eiteren ist auch eine verstehbare und deutliche Kommunikation </w:t>
            </w:r>
            <w:r w:rsidR="1709745C" w:rsidRPr="00836F6C">
              <w:rPr>
                <w:rFonts w:ascii="Verdana" w:hAnsi="Verdana"/>
                <w:sz w:val="20"/>
                <w:szCs w:val="20"/>
              </w:rPr>
              <w:t>nach außen zu gestalten (Folder und sämtliche Marketing-Maßnahmen</w:t>
            </w:r>
            <w:r w:rsidR="40F1BA23" w:rsidRPr="00836F6C">
              <w:rPr>
                <w:rFonts w:ascii="Verdana" w:hAnsi="Verdana"/>
                <w:sz w:val="20"/>
                <w:szCs w:val="20"/>
              </w:rPr>
              <w:t>).</w:t>
            </w:r>
          </w:p>
          <w:p w14:paraId="1F4A3AE7" w14:textId="037F6D9F" w:rsidR="002916CC" w:rsidRPr="00836F6C" w:rsidRDefault="40F1BA23" w:rsidP="77461C62">
            <w:pPr>
              <w:rPr>
                <w:rFonts w:ascii="Verdana" w:hAnsi="Verdana"/>
                <w:sz w:val="20"/>
                <w:szCs w:val="20"/>
              </w:rPr>
            </w:pPr>
            <w:r w:rsidRPr="00836F6C">
              <w:rPr>
                <w:rFonts w:ascii="Verdana" w:hAnsi="Verdana"/>
                <w:sz w:val="20"/>
                <w:szCs w:val="20"/>
              </w:rPr>
              <w:t>Ziel: Interessent</w:t>
            </w:r>
            <w:r w:rsidR="05F0823F" w:rsidRPr="00836F6C">
              <w:rPr>
                <w:rFonts w:ascii="Verdana" w:hAnsi="Verdana"/>
                <w:sz w:val="20"/>
                <w:szCs w:val="20"/>
              </w:rPr>
              <w:t>/</w:t>
            </w:r>
            <w:proofErr w:type="spellStart"/>
            <w:r w:rsidR="05F0823F" w:rsidRPr="00836F6C">
              <w:rPr>
                <w:rFonts w:ascii="Verdana" w:hAnsi="Verdana"/>
                <w:sz w:val="20"/>
                <w:szCs w:val="20"/>
              </w:rPr>
              <w:t>inn</w:t>
            </w:r>
            <w:proofErr w:type="spellEnd"/>
            <w:r w:rsidR="05F0823F" w:rsidRPr="00836F6C">
              <w:rPr>
                <w:rFonts w:ascii="Verdana" w:hAnsi="Verdana"/>
                <w:sz w:val="20"/>
                <w:szCs w:val="20"/>
              </w:rPr>
              <w:t>/</w:t>
            </w:r>
            <w:r w:rsidRPr="00836F6C">
              <w:rPr>
                <w:rFonts w:ascii="Verdana" w:hAnsi="Verdana"/>
                <w:sz w:val="20"/>
                <w:szCs w:val="20"/>
              </w:rPr>
              <w:t xml:space="preserve">en, Eltern und andere Stakeholder müssen </w:t>
            </w:r>
            <w:r w:rsidR="6F03E915" w:rsidRPr="00836F6C">
              <w:rPr>
                <w:rFonts w:ascii="Verdana" w:hAnsi="Verdana"/>
                <w:sz w:val="20"/>
                <w:szCs w:val="20"/>
              </w:rPr>
              <w:t>verstehen, was die Vertiefung „Nachhaltigkeitsmanagement“ genau bedeutet</w:t>
            </w:r>
            <w:r w:rsidR="00797B44" w:rsidRPr="00836F6C">
              <w:rPr>
                <w:rFonts w:ascii="Verdana" w:hAnsi="Verdana"/>
                <w:sz w:val="20"/>
                <w:szCs w:val="20"/>
              </w:rPr>
              <w:t>.</w:t>
            </w:r>
          </w:p>
          <w:p w14:paraId="286B68D6" w14:textId="29432E11" w:rsidR="00862448" w:rsidRPr="00836F6C" w:rsidRDefault="6C6DFEFB" w:rsidP="77461C62">
            <w:pPr>
              <w:rPr>
                <w:rFonts w:ascii="Verdana" w:hAnsi="Verdana"/>
                <w:sz w:val="20"/>
                <w:szCs w:val="20"/>
              </w:rPr>
            </w:pPr>
            <w:r w:rsidRPr="00836F6C">
              <w:rPr>
                <w:rFonts w:ascii="Verdana" w:hAnsi="Verdana"/>
                <w:sz w:val="20"/>
                <w:szCs w:val="20"/>
              </w:rPr>
              <w:t xml:space="preserve">Vorbereitung und Abwicklung </w:t>
            </w:r>
            <w:r w:rsidR="0489DE05" w:rsidRPr="00836F6C">
              <w:rPr>
                <w:rFonts w:ascii="Verdana" w:hAnsi="Verdana"/>
                <w:sz w:val="20"/>
                <w:szCs w:val="20"/>
              </w:rPr>
              <w:t>der Beantragung des Gütesiegels „</w:t>
            </w:r>
            <w:r w:rsidR="5C7BD3EC" w:rsidRPr="00836F6C">
              <w:rPr>
                <w:rFonts w:ascii="Verdana" w:hAnsi="Verdana"/>
                <w:sz w:val="20"/>
                <w:szCs w:val="20"/>
              </w:rPr>
              <w:t xml:space="preserve">Österreichisches </w:t>
            </w:r>
            <w:r w:rsidR="0489DE05" w:rsidRPr="00836F6C">
              <w:rPr>
                <w:rFonts w:ascii="Verdana" w:hAnsi="Verdana"/>
                <w:sz w:val="20"/>
                <w:szCs w:val="20"/>
              </w:rPr>
              <w:t>Umweltzeichen“</w:t>
            </w:r>
            <w:r w:rsidR="1F5BA4E2" w:rsidRPr="00836F6C">
              <w:rPr>
                <w:rFonts w:ascii="Verdana" w:hAnsi="Verdana"/>
                <w:sz w:val="20"/>
                <w:szCs w:val="20"/>
              </w:rPr>
              <w:t xml:space="preserve"> </w:t>
            </w:r>
            <w:r w:rsidR="6424E803" w:rsidRPr="00836F6C">
              <w:rPr>
                <w:rFonts w:ascii="Verdana" w:hAnsi="Verdana"/>
                <w:sz w:val="20"/>
                <w:szCs w:val="20"/>
              </w:rPr>
              <w:t>und</w:t>
            </w:r>
            <w:r w:rsidR="1F5BA4E2" w:rsidRPr="00836F6C">
              <w:rPr>
                <w:rFonts w:ascii="Verdana" w:hAnsi="Verdana"/>
                <w:sz w:val="20"/>
                <w:szCs w:val="20"/>
              </w:rPr>
              <w:t xml:space="preserve"> </w:t>
            </w:r>
            <w:r w:rsidR="6424E803" w:rsidRPr="00836F6C">
              <w:rPr>
                <w:rFonts w:ascii="Verdana" w:hAnsi="Verdana"/>
                <w:sz w:val="20"/>
                <w:szCs w:val="20"/>
              </w:rPr>
              <w:t>der Ernennung zur “Klimabündnisschule”</w:t>
            </w:r>
            <w:r w:rsidR="31461779" w:rsidRPr="00836F6C">
              <w:rPr>
                <w:rFonts w:ascii="Verdana" w:hAnsi="Verdana"/>
                <w:sz w:val="20"/>
                <w:szCs w:val="20"/>
              </w:rPr>
              <w:t xml:space="preserve"> (Mag. Reinbacher und Team) als konkrete</w:t>
            </w:r>
            <w:r w:rsidR="75E1BCF8" w:rsidRPr="00836F6C">
              <w:rPr>
                <w:rFonts w:ascii="Verdana" w:hAnsi="Verdana"/>
                <w:sz w:val="20"/>
                <w:szCs w:val="20"/>
              </w:rPr>
              <w:t>r</w:t>
            </w:r>
            <w:r w:rsidR="31461779" w:rsidRPr="00836F6C">
              <w:rPr>
                <w:rFonts w:ascii="Verdana" w:hAnsi="Verdana"/>
                <w:sz w:val="20"/>
                <w:szCs w:val="20"/>
              </w:rPr>
              <w:t xml:space="preserve"> U</w:t>
            </w:r>
            <w:r w:rsidR="75E1BCF8" w:rsidRPr="00836F6C">
              <w:rPr>
                <w:rFonts w:ascii="Verdana" w:hAnsi="Verdana"/>
                <w:sz w:val="20"/>
                <w:szCs w:val="20"/>
              </w:rPr>
              <w:t>n</w:t>
            </w:r>
            <w:r w:rsidR="31461779" w:rsidRPr="00836F6C">
              <w:rPr>
                <w:rFonts w:ascii="Verdana" w:hAnsi="Verdana"/>
                <w:sz w:val="20"/>
                <w:szCs w:val="20"/>
              </w:rPr>
              <w:t>terrich</w:t>
            </w:r>
            <w:r w:rsidR="6A4BE13D" w:rsidRPr="00836F6C">
              <w:rPr>
                <w:rFonts w:ascii="Verdana" w:hAnsi="Verdana"/>
                <w:sz w:val="20"/>
                <w:szCs w:val="20"/>
              </w:rPr>
              <w:t>t</w:t>
            </w:r>
            <w:r w:rsidR="31461779" w:rsidRPr="00836F6C">
              <w:rPr>
                <w:rFonts w:ascii="Verdana" w:hAnsi="Verdana"/>
                <w:sz w:val="20"/>
                <w:szCs w:val="20"/>
              </w:rPr>
              <w:t>s</w:t>
            </w:r>
            <w:r w:rsidR="75E1BCF8" w:rsidRPr="00836F6C">
              <w:rPr>
                <w:rFonts w:ascii="Verdana" w:hAnsi="Verdana"/>
                <w:sz w:val="20"/>
                <w:szCs w:val="20"/>
              </w:rPr>
              <w:t xml:space="preserve">schwerpunkt </w:t>
            </w:r>
            <w:r w:rsidR="6A4BE13D" w:rsidRPr="00836F6C">
              <w:rPr>
                <w:rFonts w:ascii="Verdana" w:hAnsi="Verdana"/>
                <w:sz w:val="20"/>
                <w:szCs w:val="20"/>
              </w:rPr>
              <w:t>im Gegenstand „Nachhaltigkeitsmanagement“ der 2 HLW 2020/2021.</w:t>
            </w:r>
          </w:p>
          <w:p w14:paraId="0FF3A962" w14:textId="75B8A785" w:rsidR="6C12C07A" w:rsidRPr="00836F6C" w:rsidRDefault="6C12C07A" w:rsidP="704EBFD8">
            <w:pPr>
              <w:rPr>
                <w:rFonts w:ascii="Verdana" w:eastAsia="Verdana" w:hAnsi="Verdana" w:cs="Verdana"/>
                <w:sz w:val="20"/>
                <w:szCs w:val="20"/>
              </w:rPr>
            </w:pPr>
            <w:r w:rsidRPr="00836F6C">
              <w:rPr>
                <w:rFonts w:ascii="Verdana" w:eastAsia="Verdana" w:hAnsi="Verdana" w:cs="Verdana"/>
                <w:sz w:val="20"/>
                <w:szCs w:val="20"/>
              </w:rPr>
              <w:t>Unterrichtsschwerpunkte werden gelegt auf: umweltorientiertes Handeln, Förderung der Gesundheit und Bildung für nachhaltige Entwicklung. Durch die Umsetzung der Kriterien des Umweltzeichens wird ein wesentlicher Beitrag zur Agenda 2030 (SDGs) geleistet.</w:t>
            </w:r>
          </w:p>
          <w:p w14:paraId="7BE90BAF" w14:textId="41B7B44B" w:rsidR="00862448" w:rsidRPr="00836F6C" w:rsidRDefault="602B673D" w:rsidP="77461C62">
            <w:pPr>
              <w:rPr>
                <w:rFonts w:ascii="Verdana" w:hAnsi="Verdana"/>
                <w:sz w:val="20"/>
                <w:szCs w:val="20"/>
              </w:rPr>
            </w:pPr>
            <w:r w:rsidRPr="00836F6C">
              <w:rPr>
                <w:rFonts w:ascii="Verdana" w:hAnsi="Verdana"/>
                <w:sz w:val="20"/>
                <w:szCs w:val="20"/>
              </w:rPr>
              <w:t xml:space="preserve">Die Nachhaltigkeitsziele werden aber auch zum Unterrichtsprinzip </w:t>
            </w:r>
            <w:r w:rsidR="1BC4494E" w:rsidRPr="00836F6C">
              <w:rPr>
                <w:rFonts w:ascii="Verdana" w:hAnsi="Verdana"/>
                <w:sz w:val="20"/>
                <w:szCs w:val="20"/>
              </w:rPr>
              <w:t>–</w:t>
            </w:r>
            <w:r w:rsidRPr="00836F6C">
              <w:rPr>
                <w:rFonts w:ascii="Verdana" w:hAnsi="Verdana"/>
                <w:sz w:val="20"/>
                <w:szCs w:val="20"/>
              </w:rPr>
              <w:t xml:space="preserve"> </w:t>
            </w:r>
            <w:r w:rsidR="0BB01178" w:rsidRPr="00836F6C">
              <w:rPr>
                <w:rFonts w:ascii="Verdana" w:hAnsi="Verdana"/>
                <w:sz w:val="20"/>
                <w:szCs w:val="20"/>
              </w:rPr>
              <w:t>Nachhaltigkeit</w:t>
            </w:r>
            <w:r w:rsidR="46D6447F" w:rsidRPr="00836F6C">
              <w:rPr>
                <w:rFonts w:ascii="Verdana" w:hAnsi="Verdana"/>
                <w:sz w:val="20"/>
                <w:szCs w:val="20"/>
              </w:rPr>
              <w:t xml:space="preserve"> als Orientierung an den Klimaschutzzielen</w:t>
            </w:r>
            <w:r w:rsidR="1BC4494E" w:rsidRPr="00836F6C">
              <w:rPr>
                <w:rFonts w:ascii="Verdana" w:hAnsi="Verdana"/>
                <w:sz w:val="20"/>
                <w:szCs w:val="20"/>
              </w:rPr>
              <w:t xml:space="preserve"> soll </w:t>
            </w:r>
            <w:r w:rsidR="46D6447F" w:rsidRPr="00836F6C">
              <w:rPr>
                <w:rFonts w:ascii="Verdana" w:hAnsi="Verdana"/>
                <w:sz w:val="20"/>
                <w:szCs w:val="20"/>
              </w:rPr>
              <w:t>im Alltag</w:t>
            </w:r>
            <w:r w:rsidR="1BC4494E" w:rsidRPr="00836F6C">
              <w:rPr>
                <w:rFonts w:ascii="Verdana" w:hAnsi="Verdana"/>
                <w:sz w:val="20"/>
                <w:szCs w:val="20"/>
              </w:rPr>
              <w:t xml:space="preserve"> der HLW </w:t>
            </w:r>
            <w:r w:rsidR="2A672299" w:rsidRPr="00836F6C">
              <w:rPr>
                <w:rFonts w:ascii="Verdana" w:hAnsi="Verdana"/>
                <w:sz w:val="20"/>
                <w:szCs w:val="20"/>
              </w:rPr>
              <w:t>B</w:t>
            </w:r>
            <w:r w:rsidR="1BC4494E" w:rsidRPr="00836F6C">
              <w:rPr>
                <w:rFonts w:ascii="Verdana" w:hAnsi="Verdana"/>
                <w:sz w:val="20"/>
                <w:szCs w:val="20"/>
              </w:rPr>
              <w:t>ad Ischl spürbar werden.</w:t>
            </w:r>
          </w:p>
        </w:tc>
      </w:tr>
      <w:tr w:rsidR="00836F6C" w:rsidRPr="00836F6C" w14:paraId="6CEF09DF" w14:textId="77777777" w:rsidTr="704EBFD8">
        <w:trPr>
          <w:trHeight w:val="397"/>
        </w:trPr>
        <w:tc>
          <w:tcPr>
            <w:tcW w:w="2093" w:type="dxa"/>
            <w:shd w:val="clear" w:color="auto" w:fill="auto"/>
            <w:vAlign w:val="center"/>
          </w:tcPr>
          <w:p w14:paraId="558ECC55" w14:textId="77777777" w:rsidR="001F3BC7" w:rsidRPr="00836F6C" w:rsidRDefault="001F3BC7" w:rsidP="00AC34F6">
            <w:pPr>
              <w:rPr>
                <w:rFonts w:ascii="Verdana" w:hAnsi="Verdana"/>
                <w:sz w:val="22"/>
                <w:szCs w:val="22"/>
              </w:rPr>
            </w:pPr>
            <w:r w:rsidRPr="00836F6C">
              <w:rPr>
                <w:rFonts w:ascii="Verdana" w:hAnsi="Verdana"/>
                <w:sz w:val="22"/>
                <w:szCs w:val="22"/>
              </w:rPr>
              <w:t>Indikatoren</w:t>
            </w:r>
          </w:p>
          <w:p w14:paraId="6241CDC4" w14:textId="77777777" w:rsidR="001F3BC7" w:rsidRPr="00836F6C" w:rsidRDefault="001F3BC7" w:rsidP="00AC34F6">
            <w:pPr>
              <w:rPr>
                <w:rFonts w:ascii="Verdana" w:hAnsi="Verdana"/>
                <w:sz w:val="22"/>
                <w:szCs w:val="22"/>
              </w:rPr>
            </w:pPr>
            <w:r w:rsidRPr="00836F6C">
              <w:rPr>
                <w:rFonts w:ascii="Verdana" w:hAnsi="Verdana"/>
                <w:sz w:val="18"/>
                <w:szCs w:val="22"/>
              </w:rPr>
              <w:t>(woran erkenne ich, dass ich das Ziel erreicht habe?)</w:t>
            </w:r>
            <w:r w:rsidRPr="00836F6C">
              <w:rPr>
                <w:rFonts w:ascii="Verdana" w:hAnsi="Verdana"/>
                <w:sz w:val="22"/>
                <w:szCs w:val="22"/>
              </w:rPr>
              <w:t>:</w:t>
            </w:r>
          </w:p>
        </w:tc>
        <w:tc>
          <w:tcPr>
            <w:tcW w:w="7805" w:type="dxa"/>
            <w:shd w:val="clear" w:color="auto" w:fill="auto"/>
            <w:vAlign w:val="center"/>
          </w:tcPr>
          <w:p w14:paraId="3328D7D3" w14:textId="77777777" w:rsidR="001F3BC7" w:rsidRPr="00836F6C" w:rsidRDefault="03F0CF33" w:rsidP="77461C62">
            <w:pPr>
              <w:rPr>
                <w:rFonts w:ascii="Verdana" w:hAnsi="Verdana"/>
                <w:sz w:val="20"/>
                <w:szCs w:val="20"/>
              </w:rPr>
            </w:pPr>
            <w:r w:rsidRPr="00836F6C">
              <w:rPr>
                <w:rFonts w:ascii="Verdana" w:hAnsi="Verdana"/>
                <w:sz w:val="20"/>
                <w:szCs w:val="20"/>
              </w:rPr>
              <w:t xml:space="preserve">Sowohl im Kontext des Unterrichts als auch bezogen auf die Gebäude und die Infrastruktur </w:t>
            </w:r>
            <w:r w:rsidR="62F03C13" w:rsidRPr="00836F6C">
              <w:rPr>
                <w:rFonts w:ascii="Verdana" w:hAnsi="Verdana"/>
                <w:sz w:val="20"/>
                <w:szCs w:val="20"/>
              </w:rPr>
              <w:t>ist das Bemühen um Nachhaltigkeit deutlich erkennbar.</w:t>
            </w:r>
            <w:r w:rsidR="5CC0AB32" w:rsidRPr="00836F6C">
              <w:rPr>
                <w:rFonts w:ascii="Verdana" w:hAnsi="Verdana"/>
                <w:sz w:val="20"/>
                <w:szCs w:val="20"/>
              </w:rPr>
              <w:t xml:space="preserve"> Interessierten können konkrete Nachhaltigkeitsaspekte aufgezeigt werden, die am Standort umgesetzt </w:t>
            </w:r>
            <w:r w:rsidR="2C49E764" w:rsidRPr="00836F6C">
              <w:rPr>
                <w:rFonts w:ascii="Verdana" w:hAnsi="Verdana"/>
                <w:sz w:val="20"/>
                <w:szCs w:val="20"/>
              </w:rPr>
              <w:t xml:space="preserve">werden und ein „Markenzeichen“ der HLW </w:t>
            </w:r>
            <w:r w:rsidR="5CC7D47F" w:rsidRPr="00836F6C">
              <w:rPr>
                <w:rFonts w:ascii="Verdana" w:hAnsi="Verdana"/>
                <w:sz w:val="20"/>
                <w:szCs w:val="20"/>
              </w:rPr>
              <w:t>B</w:t>
            </w:r>
            <w:r w:rsidR="2C49E764" w:rsidRPr="00836F6C">
              <w:rPr>
                <w:rFonts w:ascii="Verdana" w:hAnsi="Verdana"/>
                <w:sz w:val="20"/>
                <w:szCs w:val="20"/>
              </w:rPr>
              <w:t>ad Ischl s</w:t>
            </w:r>
            <w:r w:rsidR="5CC7D47F" w:rsidRPr="00836F6C">
              <w:rPr>
                <w:rFonts w:ascii="Verdana" w:hAnsi="Verdana"/>
                <w:sz w:val="20"/>
                <w:szCs w:val="20"/>
              </w:rPr>
              <w:t>ind.</w:t>
            </w:r>
          </w:p>
          <w:p w14:paraId="117FBFD5" w14:textId="1AA2FD8F" w:rsidR="00371CF8" w:rsidRPr="00836F6C" w:rsidRDefault="5CC7D47F" w:rsidP="77461C62">
            <w:pPr>
              <w:rPr>
                <w:rFonts w:ascii="Verdana" w:hAnsi="Verdana"/>
                <w:sz w:val="20"/>
                <w:szCs w:val="20"/>
              </w:rPr>
            </w:pPr>
            <w:r w:rsidRPr="00836F6C">
              <w:rPr>
                <w:rFonts w:ascii="Verdana" w:hAnsi="Verdana"/>
                <w:sz w:val="20"/>
                <w:szCs w:val="20"/>
              </w:rPr>
              <w:t xml:space="preserve">Dasselbe gilt für den </w:t>
            </w:r>
            <w:r w:rsidR="2FB95571" w:rsidRPr="00836F6C">
              <w:rPr>
                <w:rFonts w:ascii="Verdana" w:hAnsi="Verdana"/>
                <w:sz w:val="20"/>
                <w:szCs w:val="20"/>
              </w:rPr>
              <w:t xml:space="preserve">Unterricht im Vertiefungsbereich: </w:t>
            </w:r>
            <w:r w:rsidR="20ABBE33" w:rsidRPr="00836F6C">
              <w:rPr>
                <w:rFonts w:ascii="Verdana" w:hAnsi="Verdana"/>
                <w:sz w:val="20"/>
                <w:szCs w:val="20"/>
              </w:rPr>
              <w:t xml:space="preserve">Anhand konkreter vorzeigbarer Inhalte wird sichtbar, dass eine </w:t>
            </w:r>
            <w:r w:rsidR="79F32431" w:rsidRPr="00836F6C">
              <w:rPr>
                <w:rFonts w:ascii="Verdana" w:hAnsi="Verdana"/>
                <w:sz w:val="20"/>
                <w:szCs w:val="20"/>
              </w:rPr>
              <w:t>echte Expertise in der Vertiefung besteht und diese den Schüler/innen auch vermittelt wird.</w:t>
            </w:r>
          </w:p>
        </w:tc>
      </w:tr>
      <w:tr w:rsidR="00836F6C" w:rsidRPr="00836F6C" w14:paraId="5CB4C271" w14:textId="77777777" w:rsidTr="704EBFD8">
        <w:trPr>
          <w:trHeight w:val="738"/>
        </w:trPr>
        <w:tc>
          <w:tcPr>
            <w:tcW w:w="2093" w:type="dxa"/>
            <w:shd w:val="clear" w:color="auto" w:fill="auto"/>
            <w:vAlign w:val="center"/>
          </w:tcPr>
          <w:p w14:paraId="295A9265" w14:textId="77777777" w:rsidR="001F3BC7" w:rsidRPr="00836F6C" w:rsidRDefault="001F3BC7" w:rsidP="77461C62">
            <w:pPr>
              <w:rPr>
                <w:rFonts w:ascii="Verdana" w:eastAsia="Verdana" w:hAnsi="Verdana" w:cs="Verdana"/>
                <w:sz w:val="22"/>
                <w:szCs w:val="22"/>
              </w:rPr>
            </w:pPr>
            <w:r w:rsidRPr="00836F6C">
              <w:rPr>
                <w:rFonts w:ascii="Verdana" w:eastAsia="Verdana" w:hAnsi="Verdana" w:cs="Verdana"/>
                <w:sz w:val="22"/>
                <w:szCs w:val="22"/>
              </w:rPr>
              <w:t xml:space="preserve">Evaluation </w:t>
            </w:r>
            <w:r w:rsidRPr="00836F6C">
              <w:rPr>
                <w:rFonts w:ascii="Verdana" w:eastAsia="Verdana" w:hAnsi="Verdana" w:cs="Verdana"/>
                <w:sz w:val="18"/>
                <w:szCs w:val="18"/>
              </w:rPr>
              <w:t>(wie messe ich die Zielerreichung?):</w:t>
            </w:r>
          </w:p>
        </w:tc>
        <w:tc>
          <w:tcPr>
            <w:tcW w:w="7805" w:type="dxa"/>
            <w:shd w:val="clear" w:color="auto" w:fill="auto"/>
            <w:vAlign w:val="center"/>
          </w:tcPr>
          <w:p w14:paraId="2B2545DB" w14:textId="3F91F0B2" w:rsidR="001F3BC7" w:rsidRPr="00836F6C" w:rsidRDefault="1112359C" w:rsidP="77461C62">
            <w:pPr>
              <w:rPr>
                <w:rFonts w:ascii="Verdana" w:eastAsia="Verdana" w:hAnsi="Verdana" w:cs="Verdana"/>
                <w:sz w:val="20"/>
                <w:szCs w:val="20"/>
              </w:rPr>
            </w:pPr>
            <w:r w:rsidRPr="00836F6C">
              <w:rPr>
                <w:rFonts w:ascii="Verdana" w:eastAsia="Verdana" w:hAnsi="Verdana" w:cs="Verdana"/>
                <w:sz w:val="20"/>
                <w:szCs w:val="20"/>
              </w:rPr>
              <w:t>Verleihung des Umweltzeichens und der Auszeichnung “Klimabündnisschule”</w:t>
            </w:r>
          </w:p>
          <w:p w14:paraId="12AEF334" w14:textId="2111D968" w:rsidR="001F3BC7" w:rsidRPr="00836F6C" w:rsidRDefault="1112359C" w:rsidP="77461C62">
            <w:pPr>
              <w:rPr>
                <w:rFonts w:ascii="Verdana" w:eastAsia="Verdana" w:hAnsi="Verdana" w:cs="Verdana"/>
                <w:sz w:val="20"/>
                <w:szCs w:val="20"/>
              </w:rPr>
            </w:pPr>
            <w:r w:rsidRPr="00836F6C">
              <w:rPr>
                <w:rFonts w:ascii="Verdana" w:eastAsia="Verdana" w:hAnsi="Verdana" w:cs="Verdana"/>
                <w:sz w:val="20"/>
                <w:szCs w:val="20"/>
              </w:rPr>
              <w:t>Unterrichtsprojekte mit Inhalten zum Thema Nachhaltigkeit werden erfolgreich durchgeführt</w:t>
            </w:r>
          </w:p>
        </w:tc>
      </w:tr>
      <w:bookmarkEnd w:id="10"/>
    </w:tbl>
    <w:p w14:paraId="00209D98" w14:textId="25498E06" w:rsidR="00675721" w:rsidRPr="00836F6C" w:rsidRDefault="00675721" w:rsidP="7A5F713B">
      <w:pPr>
        <w:rPr>
          <w:rFonts w:ascii="Verdana" w:hAnsi="Verdana" w:cs="Tahoma"/>
          <w:sz w:val="22"/>
          <w:szCs w:val="22"/>
        </w:rPr>
      </w:pPr>
    </w:p>
    <w:p w14:paraId="625C110F" w14:textId="77777777" w:rsidR="009D6F5F" w:rsidRPr="00836F6C" w:rsidRDefault="009D6F5F" w:rsidP="009D6F5F">
      <w:pPr>
        <w:ind w:left="142"/>
        <w:rPr>
          <w:rFonts w:ascii="Verdana" w:hAnsi="Verdana" w:cs="Tahoma"/>
          <w:b/>
          <w:strike/>
          <w:sz w:val="22"/>
          <w:szCs w:val="22"/>
        </w:rPr>
      </w:pPr>
    </w:p>
    <w:p w14:paraId="71416E6D" w14:textId="763639BD" w:rsidR="009D6F5F" w:rsidRPr="00836F6C" w:rsidRDefault="009D6F5F" w:rsidP="001F3BC7">
      <w:pPr>
        <w:ind w:left="142"/>
        <w:rPr>
          <w:rFonts w:ascii="Verdana" w:hAnsi="Verdana" w:cs="Tahoma"/>
          <w:sz w:val="22"/>
          <w:szCs w:val="22"/>
        </w:rPr>
      </w:pPr>
    </w:p>
    <w:p w14:paraId="68241163" w14:textId="77777777" w:rsidR="009D6F5F" w:rsidRPr="00836F6C" w:rsidRDefault="009D6F5F" w:rsidP="001F3BC7">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373"/>
        <w:gridCol w:w="7388"/>
      </w:tblGrid>
      <w:tr w:rsidR="00836F6C" w:rsidRPr="00836F6C" w14:paraId="68D84678" w14:textId="77777777" w:rsidTr="77461C62">
        <w:trPr>
          <w:trHeight w:val="397"/>
        </w:trPr>
        <w:tc>
          <w:tcPr>
            <w:tcW w:w="2376" w:type="dxa"/>
            <w:shd w:val="clear" w:color="auto" w:fill="FFFF99"/>
            <w:vAlign w:val="center"/>
          </w:tcPr>
          <w:p w14:paraId="1B2D325C" w14:textId="0C2B7A6C" w:rsidR="00A01872" w:rsidRPr="00836F6C" w:rsidRDefault="00D9758B" w:rsidP="00F42C25">
            <w:pPr>
              <w:rPr>
                <w:rFonts w:ascii="Verdana" w:hAnsi="Verdana"/>
                <w:sz w:val="22"/>
                <w:szCs w:val="22"/>
              </w:rPr>
            </w:pPr>
            <w:r w:rsidRPr="00836F6C">
              <w:rPr>
                <w:rFonts w:ascii="Verdana" w:hAnsi="Verdana"/>
                <w:b/>
                <w:sz w:val="22"/>
                <w:szCs w:val="22"/>
              </w:rPr>
              <w:t>3.1.1.2</w:t>
            </w:r>
          </w:p>
        </w:tc>
        <w:tc>
          <w:tcPr>
            <w:tcW w:w="7522" w:type="dxa"/>
            <w:shd w:val="clear" w:color="auto" w:fill="FFFF99"/>
            <w:vAlign w:val="center"/>
          </w:tcPr>
          <w:p w14:paraId="6DB72125" w14:textId="77777777" w:rsidR="0077262F" w:rsidRPr="00836F6C" w:rsidRDefault="0077262F" w:rsidP="00F42C25">
            <w:pPr>
              <w:rPr>
                <w:rFonts w:ascii="Verdana" w:hAnsi="Verdana"/>
                <w:b/>
                <w:bCs/>
              </w:rPr>
            </w:pPr>
          </w:p>
          <w:p w14:paraId="27DAFD00" w14:textId="77777777" w:rsidR="00A01872" w:rsidRPr="00836F6C" w:rsidRDefault="000C485C" w:rsidP="00F42C25">
            <w:pPr>
              <w:rPr>
                <w:rFonts w:ascii="Verdana" w:hAnsi="Verdana"/>
                <w:b/>
                <w:bCs/>
              </w:rPr>
            </w:pPr>
            <w:r w:rsidRPr="00836F6C">
              <w:rPr>
                <w:rFonts w:ascii="Verdana" w:hAnsi="Verdana"/>
                <w:b/>
                <w:bCs/>
              </w:rPr>
              <w:t>Digitalisierung</w:t>
            </w:r>
          </w:p>
          <w:p w14:paraId="2FF1C326" w14:textId="257F8340" w:rsidR="0077262F" w:rsidRPr="00836F6C" w:rsidRDefault="0077262F" w:rsidP="00F42C25">
            <w:pPr>
              <w:rPr>
                <w:rFonts w:ascii="Verdana" w:hAnsi="Verdana"/>
                <w:b/>
                <w:bCs/>
              </w:rPr>
            </w:pPr>
          </w:p>
        </w:tc>
      </w:tr>
      <w:tr w:rsidR="00836F6C" w:rsidRPr="00836F6C" w14:paraId="71142EEF" w14:textId="77777777" w:rsidTr="77461C62">
        <w:trPr>
          <w:trHeight w:val="397"/>
        </w:trPr>
        <w:tc>
          <w:tcPr>
            <w:tcW w:w="2376" w:type="dxa"/>
            <w:shd w:val="clear" w:color="auto" w:fill="auto"/>
            <w:vAlign w:val="center"/>
          </w:tcPr>
          <w:p w14:paraId="4C14563D" w14:textId="77777777" w:rsidR="00A01872" w:rsidRPr="00836F6C" w:rsidRDefault="00A01872" w:rsidP="00F42C25">
            <w:pPr>
              <w:rPr>
                <w:rFonts w:ascii="Verdana" w:hAnsi="Verdana"/>
                <w:sz w:val="22"/>
                <w:szCs w:val="22"/>
              </w:rPr>
            </w:pPr>
            <w:r w:rsidRPr="00836F6C">
              <w:rPr>
                <w:rFonts w:ascii="Verdana" w:hAnsi="Verdana"/>
                <w:sz w:val="22"/>
                <w:szCs w:val="22"/>
              </w:rPr>
              <w:t>Ziele für den Planungszeitraum:</w:t>
            </w:r>
          </w:p>
        </w:tc>
        <w:tc>
          <w:tcPr>
            <w:tcW w:w="7522" w:type="dxa"/>
            <w:shd w:val="clear" w:color="auto" w:fill="auto"/>
            <w:vAlign w:val="center"/>
          </w:tcPr>
          <w:p w14:paraId="52B4C3C7" w14:textId="7BA48316" w:rsidR="00E07D00" w:rsidRPr="00836F6C" w:rsidRDefault="74C421B4" w:rsidP="77461C62">
            <w:pPr>
              <w:rPr>
                <w:rFonts w:ascii="Verdana" w:hAnsi="Verdana"/>
                <w:sz w:val="20"/>
                <w:szCs w:val="20"/>
              </w:rPr>
            </w:pPr>
            <w:r w:rsidRPr="00836F6C">
              <w:rPr>
                <w:rFonts w:ascii="Verdana" w:hAnsi="Verdana"/>
                <w:b/>
                <w:bCs/>
                <w:sz w:val="20"/>
                <w:szCs w:val="20"/>
              </w:rPr>
              <w:t xml:space="preserve">(1) </w:t>
            </w:r>
            <w:r w:rsidR="0609DF71" w:rsidRPr="00836F6C">
              <w:rPr>
                <w:rFonts w:ascii="Verdana" w:hAnsi="Verdana"/>
                <w:b/>
                <w:bCs/>
                <w:sz w:val="20"/>
                <w:szCs w:val="20"/>
              </w:rPr>
              <w:t>Technische Ausstattung usw.:</w:t>
            </w:r>
            <w:r w:rsidR="0609DF71" w:rsidRPr="00836F6C">
              <w:rPr>
                <w:rFonts w:ascii="Verdana" w:hAnsi="Verdana"/>
                <w:sz w:val="20"/>
                <w:szCs w:val="20"/>
              </w:rPr>
              <w:t xml:space="preserve"> </w:t>
            </w:r>
          </w:p>
          <w:p w14:paraId="161699B6" w14:textId="77777777" w:rsidR="006D63BB" w:rsidRPr="00836F6C" w:rsidRDefault="006D63BB" w:rsidP="77461C62">
            <w:pPr>
              <w:rPr>
                <w:rFonts w:ascii="Verdana" w:hAnsi="Verdana"/>
                <w:sz w:val="20"/>
                <w:szCs w:val="20"/>
              </w:rPr>
            </w:pPr>
          </w:p>
          <w:p w14:paraId="711E8999" w14:textId="52FF9B3A" w:rsidR="00D9758B" w:rsidRPr="00836F6C" w:rsidRDefault="6CB17C65" w:rsidP="006B2CB8">
            <w:pPr>
              <w:pStyle w:val="Listenabsatz"/>
              <w:numPr>
                <w:ilvl w:val="0"/>
                <w:numId w:val="3"/>
              </w:numPr>
              <w:rPr>
                <w:rFonts w:ascii="Verdana" w:eastAsia="Verdana" w:hAnsi="Verdana" w:cs="Verdana"/>
                <w:sz w:val="20"/>
                <w:szCs w:val="20"/>
              </w:rPr>
            </w:pPr>
            <w:r w:rsidRPr="00836F6C">
              <w:rPr>
                <w:rFonts w:ascii="Verdana" w:hAnsi="Verdana"/>
                <w:sz w:val="20"/>
                <w:szCs w:val="20"/>
                <w:u w:val="single"/>
              </w:rPr>
              <w:t>Seminarraum und Großraumbüro neu</w:t>
            </w:r>
            <w:r w:rsidRPr="00836F6C">
              <w:rPr>
                <w:rFonts w:ascii="Verdana" w:hAnsi="Verdana"/>
                <w:sz w:val="20"/>
                <w:szCs w:val="20"/>
              </w:rPr>
              <w:t xml:space="preserve"> (mit Laptops, für etwa 20 Personen, </w:t>
            </w:r>
            <w:r w:rsidR="17EC39AB" w:rsidRPr="00836F6C">
              <w:rPr>
                <w:rFonts w:ascii="Verdana" w:hAnsi="Verdana"/>
                <w:sz w:val="20"/>
                <w:szCs w:val="20"/>
              </w:rPr>
              <w:t xml:space="preserve">die </w:t>
            </w:r>
            <w:r w:rsidR="0999638D" w:rsidRPr="00836F6C">
              <w:rPr>
                <w:rFonts w:ascii="Verdana" w:hAnsi="Verdana"/>
                <w:sz w:val="20"/>
                <w:szCs w:val="20"/>
              </w:rPr>
              <w:t>Bestückung mit Tischen und S</w:t>
            </w:r>
            <w:r w:rsidR="25C5A7FA" w:rsidRPr="00836F6C">
              <w:rPr>
                <w:rFonts w:ascii="Verdana" w:hAnsi="Verdana"/>
                <w:sz w:val="20"/>
                <w:szCs w:val="20"/>
              </w:rPr>
              <w:t xml:space="preserve">tühlen </w:t>
            </w:r>
            <w:r w:rsidR="0999638D" w:rsidRPr="00836F6C">
              <w:rPr>
                <w:rFonts w:ascii="Verdana" w:hAnsi="Verdana"/>
                <w:sz w:val="20"/>
                <w:szCs w:val="20"/>
              </w:rPr>
              <w:t xml:space="preserve">ist bereits abgeschlossen, </w:t>
            </w:r>
            <w:r w:rsidR="332ED0BD" w:rsidRPr="00836F6C">
              <w:rPr>
                <w:rFonts w:ascii="Verdana" w:hAnsi="Verdana"/>
                <w:sz w:val="20"/>
                <w:szCs w:val="20"/>
              </w:rPr>
              <w:t>Kästen zur (auch: feuer-)sicheren Verwahrung sind bestellt; ebenso die Notebooks</w:t>
            </w:r>
          </w:p>
          <w:p w14:paraId="1CCE8D9C" w14:textId="77777777" w:rsidR="006D63BB" w:rsidRPr="00836F6C" w:rsidRDefault="006D63BB" w:rsidP="77461C62">
            <w:pPr>
              <w:rPr>
                <w:rFonts w:ascii="Verdana" w:hAnsi="Verdana"/>
                <w:sz w:val="20"/>
                <w:szCs w:val="20"/>
              </w:rPr>
            </w:pPr>
          </w:p>
          <w:p w14:paraId="153DDAFD" w14:textId="05B63FCA" w:rsidR="00D9758B" w:rsidRPr="00836F6C" w:rsidRDefault="0609DF71" w:rsidP="006B2CB8">
            <w:pPr>
              <w:pStyle w:val="Listenabsatz"/>
              <w:numPr>
                <w:ilvl w:val="0"/>
                <w:numId w:val="3"/>
              </w:numPr>
              <w:rPr>
                <w:rFonts w:ascii="Verdana" w:eastAsia="Verdana" w:hAnsi="Verdana" w:cs="Verdana"/>
                <w:sz w:val="20"/>
                <w:szCs w:val="20"/>
              </w:rPr>
            </w:pPr>
            <w:r w:rsidRPr="00836F6C">
              <w:rPr>
                <w:rFonts w:ascii="Verdana" w:hAnsi="Verdana"/>
                <w:sz w:val="20"/>
                <w:szCs w:val="20"/>
              </w:rPr>
              <w:t xml:space="preserve">Auch in der </w:t>
            </w:r>
            <w:r w:rsidRPr="00836F6C">
              <w:rPr>
                <w:rFonts w:ascii="Verdana" w:hAnsi="Verdana"/>
                <w:sz w:val="20"/>
                <w:szCs w:val="20"/>
                <w:u w:val="single"/>
              </w:rPr>
              <w:t>Verwaltung</w:t>
            </w:r>
            <w:r w:rsidRPr="00836F6C">
              <w:rPr>
                <w:rFonts w:ascii="Verdana" w:hAnsi="Verdana"/>
                <w:sz w:val="20"/>
                <w:szCs w:val="20"/>
              </w:rPr>
              <w:t xml:space="preserve"> wird Homeoffice besser möglich sein (Ausstattung mit Programmen und Geräten, speziell im Buchhaltungsbereich; aber auch im Front-Office, </w:t>
            </w:r>
            <w:proofErr w:type="spellStart"/>
            <w:r w:rsidRPr="00836F6C">
              <w:rPr>
                <w:rFonts w:ascii="Verdana" w:hAnsi="Verdana"/>
                <w:sz w:val="20"/>
                <w:szCs w:val="20"/>
              </w:rPr>
              <w:t>zB</w:t>
            </w:r>
            <w:proofErr w:type="spellEnd"/>
            <w:r w:rsidRPr="00836F6C">
              <w:rPr>
                <w:rFonts w:ascii="Verdana" w:hAnsi="Verdana"/>
                <w:sz w:val="20"/>
                <w:szCs w:val="20"/>
              </w:rPr>
              <w:t xml:space="preserve"> Ausstattung </w:t>
            </w:r>
            <w:r w:rsidRPr="00836F6C">
              <w:rPr>
                <w:rFonts w:ascii="Verdana" w:hAnsi="Verdana"/>
                <w:sz w:val="20"/>
                <w:szCs w:val="20"/>
              </w:rPr>
              <w:lastRenderedPageBreak/>
              <w:t>mit Laptop für Homeoffice</w:t>
            </w:r>
            <w:r w:rsidR="6A64A2FD" w:rsidRPr="00836F6C">
              <w:rPr>
                <w:rFonts w:ascii="Verdana" w:hAnsi="Verdana"/>
                <w:sz w:val="20"/>
                <w:szCs w:val="20"/>
              </w:rPr>
              <w:t xml:space="preserve"> (im Lauf </w:t>
            </w:r>
            <w:proofErr w:type="spellStart"/>
            <w:r w:rsidR="6A64A2FD" w:rsidRPr="00836F6C">
              <w:rPr>
                <w:rFonts w:ascii="Verdana" w:hAnsi="Verdana"/>
                <w:sz w:val="20"/>
                <w:szCs w:val="20"/>
              </w:rPr>
              <w:t>Sj</w:t>
            </w:r>
            <w:proofErr w:type="spellEnd"/>
            <w:r w:rsidR="6A64A2FD" w:rsidRPr="00836F6C">
              <w:rPr>
                <w:rFonts w:ascii="Verdana" w:hAnsi="Verdana"/>
                <w:sz w:val="20"/>
                <w:szCs w:val="20"/>
              </w:rPr>
              <w:t xml:space="preserve"> 2020/2021</w:t>
            </w:r>
            <w:r w:rsidR="2C0E44CC" w:rsidRPr="00836F6C">
              <w:rPr>
                <w:rFonts w:ascii="Verdana" w:hAnsi="Verdana"/>
                <w:sz w:val="20"/>
                <w:szCs w:val="20"/>
              </w:rPr>
              <w:t>, bis November 2020)</w:t>
            </w:r>
          </w:p>
          <w:p w14:paraId="253DFFB8" w14:textId="5C2E54C9" w:rsidR="77461C62" w:rsidRPr="00836F6C" w:rsidRDefault="77461C62" w:rsidP="77461C62">
            <w:pPr>
              <w:rPr>
                <w:rFonts w:ascii="Verdana" w:hAnsi="Verdana"/>
                <w:sz w:val="20"/>
                <w:szCs w:val="20"/>
              </w:rPr>
            </w:pPr>
          </w:p>
          <w:p w14:paraId="5627C34A" w14:textId="313129A9" w:rsidR="46059A2D" w:rsidRPr="00836F6C" w:rsidRDefault="46059A2D" w:rsidP="006B2CB8">
            <w:pPr>
              <w:pStyle w:val="Listenabsatz"/>
              <w:numPr>
                <w:ilvl w:val="0"/>
                <w:numId w:val="3"/>
              </w:numPr>
              <w:rPr>
                <w:rFonts w:ascii="Verdana" w:eastAsia="Verdana" w:hAnsi="Verdana" w:cs="Verdana"/>
                <w:sz w:val="20"/>
                <w:szCs w:val="20"/>
              </w:rPr>
            </w:pPr>
            <w:r w:rsidRPr="00836F6C">
              <w:rPr>
                <w:rFonts w:ascii="Verdana" w:hAnsi="Verdana"/>
                <w:sz w:val="20"/>
                <w:szCs w:val="20"/>
              </w:rPr>
              <w:t xml:space="preserve">Ausstattung der Lehrertische in jedem Klassenraum mit einem Notebook (inkl. </w:t>
            </w:r>
            <w:proofErr w:type="spellStart"/>
            <w:r w:rsidRPr="00836F6C">
              <w:rPr>
                <w:rFonts w:ascii="Verdana" w:hAnsi="Verdana"/>
                <w:sz w:val="20"/>
                <w:szCs w:val="20"/>
              </w:rPr>
              <w:t>Lan</w:t>
            </w:r>
            <w:proofErr w:type="spellEnd"/>
            <w:r w:rsidRPr="00836F6C">
              <w:rPr>
                <w:rFonts w:ascii="Verdana" w:hAnsi="Verdana"/>
                <w:sz w:val="20"/>
                <w:szCs w:val="20"/>
              </w:rPr>
              <w:t>-A</w:t>
            </w:r>
            <w:r w:rsidR="067B71A5" w:rsidRPr="00836F6C">
              <w:rPr>
                <w:rFonts w:ascii="Verdana" w:hAnsi="Verdana"/>
                <w:sz w:val="20"/>
                <w:szCs w:val="20"/>
              </w:rPr>
              <w:t>n</w:t>
            </w:r>
            <w:r w:rsidRPr="00836F6C">
              <w:rPr>
                <w:rFonts w:ascii="Verdana" w:hAnsi="Verdana"/>
                <w:sz w:val="20"/>
                <w:szCs w:val="20"/>
              </w:rPr>
              <w:t>bin</w:t>
            </w:r>
            <w:r w:rsidR="1C31347C" w:rsidRPr="00836F6C">
              <w:rPr>
                <w:rFonts w:ascii="Verdana" w:hAnsi="Verdana"/>
                <w:sz w:val="20"/>
                <w:szCs w:val="20"/>
              </w:rPr>
              <w:t xml:space="preserve">dung zum </w:t>
            </w:r>
            <w:r w:rsidR="54623BC5" w:rsidRPr="00836F6C">
              <w:rPr>
                <w:rFonts w:ascii="Verdana" w:hAnsi="Verdana"/>
                <w:sz w:val="20"/>
                <w:szCs w:val="20"/>
              </w:rPr>
              <w:t>Schulserver, Anbindung zu</w:t>
            </w:r>
            <w:r w:rsidR="452056D6" w:rsidRPr="00836F6C">
              <w:rPr>
                <w:rFonts w:ascii="Verdana" w:hAnsi="Verdana"/>
                <w:sz w:val="20"/>
                <w:szCs w:val="20"/>
              </w:rPr>
              <w:t xml:space="preserve"> Visualizern </w:t>
            </w:r>
            <w:r w:rsidR="54623BC5" w:rsidRPr="00836F6C">
              <w:rPr>
                <w:rFonts w:ascii="Verdana" w:hAnsi="Verdana"/>
                <w:sz w:val="20"/>
                <w:szCs w:val="20"/>
              </w:rPr>
              <w:t>sowie Internet-Anbindung), um die Nutzung von Ler</w:t>
            </w:r>
            <w:r w:rsidR="2136F66B" w:rsidRPr="00836F6C">
              <w:rPr>
                <w:rFonts w:ascii="Verdana" w:hAnsi="Verdana"/>
                <w:sz w:val="20"/>
                <w:szCs w:val="20"/>
              </w:rPr>
              <w:t>nplattformen im Klassenraum zu festigen.</w:t>
            </w:r>
          </w:p>
          <w:p w14:paraId="2E75F89D" w14:textId="7DF2E65A" w:rsidR="77461C62" w:rsidRPr="00836F6C" w:rsidRDefault="77461C62" w:rsidP="77461C62">
            <w:pPr>
              <w:rPr>
                <w:rFonts w:ascii="Verdana" w:hAnsi="Verdana"/>
                <w:sz w:val="20"/>
                <w:szCs w:val="20"/>
              </w:rPr>
            </w:pPr>
          </w:p>
          <w:p w14:paraId="2595EC80" w14:textId="77777777" w:rsidR="006D63BB" w:rsidRPr="00836F6C" w:rsidRDefault="006D63BB" w:rsidP="77461C62">
            <w:pPr>
              <w:rPr>
                <w:rFonts w:ascii="Verdana" w:hAnsi="Verdana"/>
                <w:sz w:val="20"/>
                <w:szCs w:val="20"/>
              </w:rPr>
            </w:pPr>
          </w:p>
          <w:p w14:paraId="5E484E82" w14:textId="669030F9" w:rsidR="00932038" w:rsidRPr="00836F6C" w:rsidRDefault="09A7A04A" w:rsidP="006B2CB8">
            <w:pPr>
              <w:pStyle w:val="Listenabsatz"/>
              <w:numPr>
                <w:ilvl w:val="0"/>
                <w:numId w:val="3"/>
              </w:numPr>
              <w:rPr>
                <w:rFonts w:ascii="Verdana" w:eastAsia="Verdana" w:hAnsi="Verdana" w:cs="Verdana"/>
                <w:sz w:val="20"/>
                <w:szCs w:val="20"/>
              </w:rPr>
            </w:pPr>
            <w:r w:rsidRPr="00836F6C">
              <w:rPr>
                <w:rFonts w:ascii="Verdana" w:hAnsi="Verdana"/>
                <w:sz w:val="20"/>
                <w:szCs w:val="20"/>
              </w:rPr>
              <w:t xml:space="preserve">Ankauf von </w:t>
            </w:r>
            <w:r w:rsidR="50D67314" w:rsidRPr="00836F6C">
              <w:rPr>
                <w:rFonts w:ascii="Verdana" w:hAnsi="Verdana"/>
                <w:sz w:val="20"/>
                <w:szCs w:val="20"/>
                <w:u w:val="single"/>
              </w:rPr>
              <w:t>Visualizern</w:t>
            </w:r>
            <w:r w:rsidR="6BDEC499" w:rsidRPr="00836F6C">
              <w:rPr>
                <w:rFonts w:ascii="Verdana" w:hAnsi="Verdana"/>
                <w:sz w:val="20"/>
                <w:szCs w:val="20"/>
                <w:u w:val="single"/>
              </w:rPr>
              <w:t xml:space="preserve"> für die Klassenräume</w:t>
            </w:r>
            <w:r w:rsidR="6BDEC499" w:rsidRPr="00836F6C">
              <w:rPr>
                <w:rFonts w:ascii="Verdana" w:hAnsi="Verdana"/>
                <w:sz w:val="20"/>
                <w:szCs w:val="20"/>
              </w:rPr>
              <w:t xml:space="preserve">: Diese könnten </w:t>
            </w:r>
            <w:r w:rsidR="565CAF94" w:rsidRPr="00836F6C">
              <w:rPr>
                <w:rFonts w:ascii="Verdana" w:hAnsi="Verdana"/>
                <w:sz w:val="20"/>
                <w:szCs w:val="20"/>
              </w:rPr>
              <w:t xml:space="preserve">die Nutzung der eigenen Laptops für Präsentationen, Bilder usw. im Unterricht </w:t>
            </w:r>
            <w:r w:rsidR="61860EA2" w:rsidRPr="00836F6C">
              <w:rPr>
                <w:rFonts w:ascii="Verdana" w:hAnsi="Verdana"/>
                <w:sz w:val="20"/>
                <w:szCs w:val="20"/>
              </w:rPr>
              <w:t xml:space="preserve">im Gegensatz zur </w:t>
            </w:r>
            <w:proofErr w:type="spellStart"/>
            <w:r w:rsidR="61860EA2" w:rsidRPr="00836F6C">
              <w:rPr>
                <w:rFonts w:ascii="Verdana" w:hAnsi="Verdana"/>
                <w:sz w:val="20"/>
                <w:szCs w:val="20"/>
              </w:rPr>
              <w:t>dzt</w:t>
            </w:r>
            <w:proofErr w:type="spellEnd"/>
            <w:r w:rsidR="61860EA2" w:rsidRPr="00836F6C">
              <w:rPr>
                <w:rFonts w:ascii="Verdana" w:hAnsi="Verdana"/>
                <w:sz w:val="20"/>
                <w:szCs w:val="20"/>
              </w:rPr>
              <w:t xml:space="preserve">. Ausstattung optimieren. </w:t>
            </w:r>
            <w:r w:rsidR="6356C855" w:rsidRPr="00836F6C">
              <w:rPr>
                <w:rFonts w:ascii="Verdana" w:hAnsi="Verdana"/>
                <w:sz w:val="20"/>
                <w:szCs w:val="20"/>
              </w:rPr>
              <w:t xml:space="preserve">Wichtig </w:t>
            </w:r>
            <w:r w:rsidR="512FFA1D" w:rsidRPr="00836F6C">
              <w:rPr>
                <w:rFonts w:ascii="Verdana" w:hAnsi="Verdana"/>
                <w:sz w:val="20"/>
                <w:szCs w:val="20"/>
              </w:rPr>
              <w:t xml:space="preserve">dabei ist das Durchchecken der </w:t>
            </w:r>
            <w:proofErr w:type="spellStart"/>
            <w:r w:rsidR="512FFA1D" w:rsidRPr="00836F6C">
              <w:rPr>
                <w:rFonts w:ascii="Verdana" w:hAnsi="Verdana"/>
                <w:sz w:val="20"/>
                <w:szCs w:val="20"/>
              </w:rPr>
              <w:t>Deckenbeamer</w:t>
            </w:r>
            <w:proofErr w:type="spellEnd"/>
            <w:r w:rsidR="512FFA1D" w:rsidRPr="00836F6C">
              <w:rPr>
                <w:rFonts w:ascii="Verdana" w:hAnsi="Verdana"/>
                <w:sz w:val="20"/>
                <w:szCs w:val="20"/>
              </w:rPr>
              <w:t xml:space="preserve"> in den Klassen &gt; ein möglichst großes und lichtstarkes Bild </w:t>
            </w:r>
            <w:r w:rsidR="7F2474AB" w:rsidRPr="00836F6C">
              <w:rPr>
                <w:rFonts w:ascii="Verdana" w:hAnsi="Verdana"/>
                <w:sz w:val="20"/>
                <w:szCs w:val="20"/>
              </w:rPr>
              <w:t>(gute Sichtbarkeit auch von hinten) sollte erreicht werden</w:t>
            </w:r>
            <w:r w:rsidR="66EA4180" w:rsidRPr="00836F6C">
              <w:rPr>
                <w:rFonts w:ascii="Verdana" w:hAnsi="Verdana"/>
                <w:sz w:val="20"/>
                <w:szCs w:val="20"/>
              </w:rPr>
              <w:t xml:space="preserve"> (</w:t>
            </w:r>
            <w:proofErr w:type="spellStart"/>
            <w:r w:rsidR="66EA4180" w:rsidRPr="00836F6C">
              <w:rPr>
                <w:rFonts w:ascii="Verdana" w:hAnsi="Verdana"/>
                <w:sz w:val="20"/>
                <w:szCs w:val="20"/>
              </w:rPr>
              <w:t>zB</w:t>
            </w:r>
            <w:proofErr w:type="spellEnd"/>
            <w:r w:rsidR="66EA4180" w:rsidRPr="00836F6C">
              <w:rPr>
                <w:rFonts w:ascii="Verdana" w:hAnsi="Verdana"/>
                <w:sz w:val="20"/>
                <w:szCs w:val="20"/>
              </w:rPr>
              <w:t xml:space="preserve"> 401, 501</w:t>
            </w:r>
            <w:r w:rsidR="7EC02FC7" w:rsidRPr="00836F6C">
              <w:rPr>
                <w:rFonts w:ascii="Verdana" w:hAnsi="Verdana"/>
                <w:sz w:val="20"/>
                <w:szCs w:val="20"/>
              </w:rPr>
              <w:t xml:space="preserve"> </w:t>
            </w:r>
            <w:proofErr w:type="spellStart"/>
            <w:r w:rsidR="7EC02FC7" w:rsidRPr="00836F6C">
              <w:rPr>
                <w:rFonts w:ascii="Verdana" w:hAnsi="Verdana"/>
                <w:sz w:val="20"/>
                <w:szCs w:val="20"/>
              </w:rPr>
              <w:t>dzt</w:t>
            </w:r>
            <w:proofErr w:type="spellEnd"/>
            <w:r w:rsidR="7EC02FC7" w:rsidRPr="00836F6C">
              <w:rPr>
                <w:rFonts w:ascii="Verdana" w:hAnsi="Verdana"/>
                <w:sz w:val="20"/>
                <w:szCs w:val="20"/>
              </w:rPr>
              <w:t xml:space="preserve"> schlechte Qualität)</w:t>
            </w:r>
            <w:r w:rsidR="7F2474AB" w:rsidRPr="00836F6C">
              <w:rPr>
                <w:rFonts w:ascii="Verdana" w:hAnsi="Verdana"/>
                <w:sz w:val="20"/>
                <w:szCs w:val="20"/>
              </w:rPr>
              <w:t>.</w:t>
            </w:r>
          </w:p>
          <w:p w14:paraId="53C1DCEC" w14:textId="4F453182" w:rsidR="0009454F" w:rsidRPr="00836F6C" w:rsidRDefault="0009454F" w:rsidP="77461C62">
            <w:pPr>
              <w:rPr>
                <w:rFonts w:ascii="Verdana" w:hAnsi="Verdana"/>
                <w:sz w:val="20"/>
                <w:szCs w:val="20"/>
              </w:rPr>
            </w:pPr>
          </w:p>
          <w:p w14:paraId="2C893805" w14:textId="039EA326" w:rsidR="0009454F" w:rsidRPr="00836F6C" w:rsidRDefault="46D6447F" w:rsidP="77461C62">
            <w:pPr>
              <w:rPr>
                <w:rFonts w:ascii="Verdana" w:hAnsi="Verdana"/>
                <w:b/>
                <w:bCs/>
                <w:sz w:val="20"/>
                <w:szCs w:val="20"/>
              </w:rPr>
            </w:pPr>
            <w:r w:rsidRPr="00836F6C">
              <w:rPr>
                <w:rFonts w:ascii="Verdana" w:hAnsi="Verdana"/>
                <w:b/>
                <w:bCs/>
                <w:sz w:val="20"/>
                <w:szCs w:val="20"/>
              </w:rPr>
              <w:t xml:space="preserve">(2) </w:t>
            </w:r>
            <w:r w:rsidR="407E31D2" w:rsidRPr="00836F6C">
              <w:rPr>
                <w:rFonts w:ascii="Verdana" w:hAnsi="Verdana"/>
                <w:b/>
                <w:bCs/>
                <w:sz w:val="20"/>
                <w:szCs w:val="20"/>
              </w:rPr>
              <w:t>Digitalisierung im Unterricht:</w:t>
            </w:r>
          </w:p>
          <w:p w14:paraId="77E5A891" w14:textId="77777777" w:rsidR="006D63BB" w:rsidRPr="00836F6C" w:rsidRDefault="006D63BB" w:rsidP="77461C62">
            <w:pPr>
              <w:rPr>
                <w:rFonts w:ascii="Verdana" w:hAnsi="Verdana"/>
                <w:b/>
                <w:bCs/>
                <w:sz w:val="20"/>
                <w:szCs w:val="20"/>
              </w:rPr>
            </w:pPr>
          </w:p>
          <w:p w14:paraId="40D03B01" w14:textId="5E997887" w:rsidR="0051667D" w:rsidRPr="00836F6C" w:rsidRDefault="0609DF71" w:rsidP="77461C62">
            <w:pPr>
              <w:rPr>
                <w:rFonts w:ascii="Verdana" w:hAnsi="Verdana"/>
                <w:sz w:val="20"/>
                <w:szCs w:val="20"/>
              </w:rPr>
            </w:pPr>
            <w:r w:rsidRPr="00836F6C">
              <w:rPr>
                <w:rFonts w:ascii="Verdana" w:hAnsi="Verdana"/>
                <w:sz w:val="20"/>
                <w:szCs w:val="20"/>
              </w:rPr>
              <w:t xml:space="preserve">Unterricht und Digitalisierung: </w:t>
            </w:r>
            <w:r w:rsidRPr="00836F6C">
              <w:rPr>
                <w:rFonts w:ascii="Verdana" w:hAnsi="Verdana"/>
                <w:sz w:val="20"/>
                <w:szCs w:val="20"/>
                <w:u w:val="single"/>
              </w:rPr>
              <w:t>ausdrückliche Verei</w:t>
            </w:r>
            <w:r w:rsidR="407E31D2" w:rsidRPr="00836F6C">
              <w:rPr>
                <w:rFonts w:ascii="Verdana" w:hAnsi="Verdana"/>
                <w:sz w:val="20"/>
                <w:szCs w:val="20"/>
                <w:u w:val="single"/>
              </w:rPr>
              <w:t>n</w:t>
            </w:r>
            <w:r w:rsidRPr="00836F6C">
              <w:rPr>
                <w:rFonts w:ascii="Verdana" w:hAnsi="Verdana"/>
                <w:sz w:val="20"/>
                <w:szCs w:val="20"/>
                <w:u w:val="single"/>
              </w:rPr>
              <w:t>heitlichung bei Plattformen</w:t>
            </w:r>
            <w:r w:rsidRPr="00836F6C">
              <w:rPr>
                <w:rFonts w:ascii="Verdana" w:hAnsi="Verdana"/>
                <w:sz w:val="20"/>
                <w:szCs w:val="20"/>
              </w:rPr>
              <w:t xml:space="preserve">; </w:t>
            </w:r>
            <w:r w:rsidR="407E31D2" w:rsidRPr="00836F6C">
              <w:rPr>
                <w:rFonts w:ascii="Verdana" w:hAnsi="Verdana"/>
                <w:sz w:val="20"/>
                <w:szCs w:val="20"/>
              </w:rPr>
              <w:t xml:space="preserve">Ziel ist die </w:t>
            </w:r>
            <w:r w:rsidR="3ABDF536" w:rsidRPr="00836F6C">
              <w:rPr>
                <w:rFonts w:ascii="Verdana" w:hAnsi="Verdana"/>
                <w:sz w:val="20"/>
                <w:szCs w:val="20"/>
              </w:rPr>
              <w:t>einheitliche Nutzung einer Plattform – hierbei hat sich „</w:t>
            </w:r>
            <w:r w:rsidRPr="00836F6C">
              <w:rPr>
                <w:rFonts w:ascii="Verdana" w:hAnsi="Verdana"/>
                <w:sz w:val="20"/>
                <w:szCs w:val="20"/>
              </w:rPr>
              <w:t>Teams</w:t>
            </w:r>
            <w:r w:rsidR="3ABDF536" w:rsidRPr="00836F6C">
              <w:rPr>
                <w:rFonts w:ascii="Verdana" w:hAnsi="Verdana"/>
                <w:sz w:val="20"/>
                <w:szCs w:val="20"/>
              </w:rPr>
              <w:t xml:space="preserve">“ </w:t>
            </w:r>
            <w:r w:rsidR="3AC14697" w:rsidRPr="00836F6C">
              <w:rPr>
                <w:rFonts w:ascii="Verdana" w:hAnsi="Verdana"/>
                <w:sz w:val="20"/>
                <w:szCs w:val="20"/>
              </w:rPr>
              <w:t xml:space="preserve">von der Handhabung </w:t>
            </w:r>
            <w:r w:rsidR="3ABDF536" w:rsidRPr="00836F6C">
              <w:rPr>
                <w:rFonts w:ascii="Verdana" w:hAnsi="Verdana"/>
                <w:sz w:val="20"/>
                <w:szCs w:val="20"/>
              </w:rPr>
              <w:t xml:space="preserve">während der Schulschließung </w:t>
            </w:r>
            <w:r w:rsidR="0D0DA5A6" w:rsidRPr="00836F6C">
              <w:rPr>
                <w:rFonts w:ascii="Verdana" w:hAnsi="Verdana"/>
                <w:sz w:val="20"/>
                <w:szCs w:val="20"/>
              </w:rPr>
              <w:t xml:space="preserve">sehr bewährt, auch die Rückmeldungen bei der Schülerbefragung </w:t>
            </w:r>
            <w:r w:rsidR="1E1AC7CB" w:rsidRPr="00836F6C">
              <w:rPr>
                <w:rFonts w:ascii="Verdana" w:hAnsi="Verdana"/>
                <w:sz w:val="20"/>
                <w:szCs w:val="20"/>
              </w:rPr>
              <w:t>sind fast ausschließlich positiv. Teams bietet viele Vorteile</w:t>
            </w:r>
            <w:r w:rsidR="586373C6" w:rsidRPr="00836F6C">
              <w:rPr>
                <w:rFonts w:ascii="Verdana" w:hAnsi="Verdana"/>
                <w:sz w:val="20"/>
                <w:szCs w:val="20"/>
              </w:rPr>
              <w:t xml:space="preserve"> und eine Reihe an </w:t>
            </w:r>
            <w:r w:rsidR="6B474117" w:rsidRPr="00836F6C">
              <w:rPr>
                <w:rFonts w:ascii="Verdana" w:hAnsi="Verdana"/>
                <w:sz w:val="20"/>
                <w:szCs w:val="20"/>
              </w:rPr>
              <w:t>Tools</w:t>
            </w:r>
            <w:r w:rsidR="586373C6" w:rsidRPr="00836F6C">
              <w:rPr>
                <w:rFonts w:ascii="Verdana" w:hAnsi="Verdana"/>
                <w:sz w:val="20"/>
                <w:szCs w:val="20"/>
              </w:rPr>
              <w:t>, von denen viele noch gar nicht oder nur vereinzelt genutzt worden sind.</w:t>
            </w:r>
          </w:p>
          <w:p w14:paraId="16B8BB41" w14:textId="3B2EF7D9" w:rsidR="00D9758B" w:rsidRPr="00836F6C" w:rsidRDefault="586373C6" w:rsidP="77461C62">
            <w:pPr>
              <w:rPr>
                <w:rFonts w:ascii="Verdana" w:hAnsi="Verdana"/>
                <w:sz w:val="20"/>
                <w:szCs w:val="20"/>
              </w:rPr>
            </w:pPr>
            <w:r w:rsidRPr="00836F6C">
              <w:rPr>
                <w:rFonts w:ascii="Verdana" w:hAnsi="Verdana"/>
                <w:sz w:val="20"/>
                <w:szCs w:val="20"/>
              </w:rPr>
              <w:t>Auch IT-Kenner</w:t>
            </w:r>
            <w:r w:rsidR="6B98838C" w:rsidRPr="00836F6C">
              <w:rPr>
                <w:rFonts w:ascii="Verdana" w:hAnsi="Verdana"/>
                <w:sz w:val="20"/>
                <w:szCs w:val="20"/>
              </w:rPr>
              <w:t xml:space="preserve"> im BMHS-Bereich (Söser!) </w:t>
            </w:r>
            <w:r w:rsidR="61838035" w:rsidRPr="00836F6C">
              <w:rPr>
                <w:rFonts w:ascii="Verdana" w:hAnsi="Verdana"/>
                <w:sz w:val="20"/>
                <w:szCs w:val="20"/>
              </w:rPr>
              <w:t xml:space="preserve">sprechen Microsoft </w:t>
            </w:r>
            <w:proofErr w:type="spellStart"/>
            <w:r w:rsidR="1A71B5AA" w:rsidRPr="00836F6C">
              <w:rPr>
                <w:rFonts w:ascii="Verdana" w:hAnsi="Verdana"/>
                <w:sz w:val="20"/>
                <w:szCs w:val="20"/>
              </w:rPr>
              <w:t>zB</w:t>
            </w:r>
            <w:proofErr w:type="spellEnd"/>
            <w:r w:rsidR="1A71B5AA" w:rsidRPr="00836F6C">
              <w:rPr>
                <w:rFonts w:ascii="Verdana" w:hAnsi="Verdana"/>
                <w:sz w:val="20"/>
                <w:szCs w:val="20"/>
              </w:rPr>
              <w:t xml:space="preserve"> im Bereich Sicherheit, </w:t>
            </w:r>
            <w:r w:rsidR="4D25B8CE" w:rsidRPr="00836F6C">
              <w:rPr>
                <w:rFonts w:ascii="Verdana" w:hAnsi="Verdana"/>
                <w:sz w:val="20"/>
                <w:szCs w:val="20"/>
              </w:rPr>
              <w:t>D</w:t>
            </w:r>
            <w:r w:rsidR="1A71B5AA" w:rsidRPr="00836F6C">
              <w:rPr>
                <w:rFonts w:ascii="Verdana" w:hAnsi="Verdana"/>
                <w:sz w:val="20"/>
                <w:szCs w:val="20"/>
              </w:rPr>
              <w:t>atenschutz usw. derzeit durchaus Vertrauen aus.</w:t>
            </w:r>
          </w:p>
          <w:p w14:paraId="2E33A80A" w14:textId="74F31B82" w:rsidR="009515D1" w:rsidRPr="00836F6C" w:rsidRDefault="03B951C6" w:rsidP="77461C62">
            <w:pPr>
              <w:rPr>
                <w:rFonts w:ascii="Verdana" w:hAnsi="Verdana"/>
                <w:sz w:val="20"/>
                <w:szCs w:val="20"/>
              </w:rPr>
            </w:pPr>
            <w:r w:rsidRPr="00836F6C">
              <w:rPr>
                <w:rFonts w:ascii="Verdana" w:hAnsi="Verdana"/>
                <w:sz w:val="20"/>
                <w:szCs w:val="20"/>
              </w:rPr>
              <w:t>Die Kollegenschaft soll dazu angehalten werden, andere</w:t>
            </w:r>
            <w:r w:rsidR="5F5D2905" w:rsidRPr="00836F6C">
              <w:rPr>
                <w:rFonts w:ascii="Verdana" w:hAnsi="Verdana"/>
                <w:sz w:val="20"/>
                <w:szCs w:val="20"/>
              </w:rPr>
              <w:t xml:space="preserve"> noch in Verwendung stehende Plattformen in der Unterrichtsarbeit nicht mehr zu nutzen</w:t>
            </w:r>
            <w:r w:rsidR="1235974C" w:rsidRPr="00836F6C">
              <w:rPr>
                <w:rFonts w:ascii="Verdana" w:hAnsi="Verdana"/>
                <w:sz w:val="20"/>
                <w:szCs w:val="20"/>
              </w:rPr>
              <w:t xml:space="preserve"> (</w:t>
            </w:r>
            <w:proofErr w:type="spellStart"/>
            <w:r w:rsidR="1235974C" w:rsidRPr="00836F6C">
              <w:rPr>
                <w:rFonts w:ascii="Verdana" w:hAnsi="Verdana"/>
                <w:sz w:val="20"/>
                <w:szCs w:val="20"/>
              </w:rPr>
              <w:t>Moodle</w:t>
            </w:r>
            <w:proofErr w:type="spellEnd"/>
            <w:r w:rsidR="1235974C" w:rsidRPr="00836F6C">
              <w:rPr>
                <w:rFonts w:ascii="Verdana" w:hAnsi="Verdana"/>
                <w:sz w:val="20"/>
                <w:szCs w:val="20"/>
              </w:rPr>
              <w:t>, Dropbox, Internes EDV-Netz)</w:t>
            </w:r>
            <w:r w:rsidR="5F5D2905" w:rsidRPr="00836F6C">
              <w:rPr>
                <w:rFonts w:ascii="Verdana" w:hAnsi="Verdana"/>
                <w:sz w:val="20"/>
                <w:szCs w:val="20"/>
              </w:rPr>
              <w:t xml:space="preserve">. Dies entspricht auch der </w:t>
            </w:r>
            <w:r w:rsidR="50DD2802" w:rsidRPr="00836F6C">
              <w:rPr>
                <w:rFonts w:ascii="Verdana" w:hAnsi="Verdana"/>
                <w:sz w:val="20"/>
                <w:szCs w:val="20"/>
              </w:rPr>
              <w:t>Intention des Bildungsministeriums (Vereinheitlichung des E-</w:t>
            </w:r>
            <w:proofErr w:type="spellStart"/>
            <w:r w:rsidR="50DD2802" w:rsidRPr="00836F6C">
              <w:rPr>
                <w:rFonts w:ascii="Verdana" w:hAnsi="Verdana"/>
                <w:sz w:val="20"/>
                <w:szCs w:val="20"/>
              </w:rPr>
              <w:t>learnings</w:t>
            </w:r>
            <w:proofErr w:type="spellEnd"/>
            <w:r w:rsidR="50DD2802" w:rsidRPr="00836F6C">
              <w:rPr>
                <w:rFonts w:ascii="Verdana" w:hAnsi="Verdana"/>
                <w:sz w:val="20"/>
                <w:szCs w:val="20"/>
              </w:rPr>
              <w:t xml:space="preserve"> an den Schulen).</w:t>
            </w:r>
          </w:p>
          <w:p w14:paraId="2D73427D" w14:textId="77777777" w:rsidR="008B35B7" w:rsidRPr="00836F6C" w:rsidRDefault="008B35B7" w:rsidP="77461C62">
            <w:pPr>
              <w:rPr>
                <w:rFonts w:ascii="Verdana" w:hAnsi="Verdana"/>
                <w:sz w:val="20"/>
                <w:szCs w:val="20"/>
              </w:rPr>
            </w:pPr>
          </w:p>
          <w:p w14:paraId="1BC6D4E5" w14:textId="0CA65343" w:rsidR="6322635C" w:rsidRPr="00836F6C" w:rsidRDefault="6322635C" w:rsidP="77461C62">
            <w:pPr>
              <w:spacing w:line="259" w:lineRule="auto"/>
              <w:rPr>
                <w:rFonts w:ascii="Verdana" w:hAnsi="Verdana"/>
                <w:sz w:val="20"/>
                <w:szCs w:val="20"/>
              </w:rPr>
            </w:pPr>
            <w:r w:rsidRPr="00836F6C">
              <w:rPr>
                <w:rFonts w:ascii="Verdana" w:hAnsi="Verdana"/>
                <w:sz w:val="20"/>
                <w:szCs w:val="20"/>
                <w:u w:val="single"/>
              </w:rPr>
              <w:t xml:space="preserve">E-Learning im </w:t>
            </w:r>
            <w:r w:rsidR="02AB36B2" w:rsidRPr="00836F6C">
              <w:rPr>
                <w:rFonts w:ascii="Verdana" w:hAnsi="Verdana"/>
                <w:sz w:val="20"/>
                <w:szCs w:val="20"/>
                <w:u w:val="single"/>
              </w:rPr>
              <w:t>p</w:t>
            </w:r>
            <w:r w:rsidRPr="00836F6C">
              <w:rPr>
                <w:rFonts w:ascii="Verdana" w:hAnsi="Verdana"/>
                <w:sz w:val="20"/>
                <w:szCs w:val="20"/>
                <w:u w:val="single"/>
              </w:rPr>
              <w:t>äd. Alltag:</w:t>
            </w:r>
            <w:r w:rsidRPr="00836F6C">
              <w:rPr>
                <w:rFonts w:ascii="Verdana" w:hAnsi="Verdana"/>
                <w:sz w:val="20"/>
                <w:szCs w:val="20"/>
              </w:rPr>
              <w:t xml:space="preserve"> </w:t>
            </w:r>
            <w:r w:rsidR="01174BBE" w:rsidRPr="00836F6C">
              <w:rPr>
                <w:rFonts w:ascii="Verdana" w:hAnsi="Verdana"/>
                <w:sz w:val="20"/>
                <w:szCs w:val="20"/>
              </w:rPr>
              <w:t xml:space="preserve">soll insofern verankert werden, als </w:t>
            </w:r>
            <w:r w:rsidR="2F4738C8" w:rsidRPr="00836F6C">
              <w:rPr>
                <w:rFonts w:ascii="Verdana" w:hAnsi="Verdana"/>
                <w:sz w:val="20"/>
                <w:szCs w:val="20"/>
              </w:rPr>
              <w:t>angeregt werden soll</w:t>
            </w:r>
            <w:r w:rsidR="1FF8EDC0" w:rsidRPr="00836F6C">
              <w:rPr>
                <w:rFonts w:ascii="Verdana" w:hAnsi="Verdana"/>
                <w:sz w:val="20"/>
                <w:szCs w:val="20"/>
              </w:rPr>
              <w:t xml:space="preserve">, </w:t>
            </w:r>
            <w:proofErr w:type="spellStart"/>
            <w:r w:rsidR="1FF8EDC0" w:rsidRPr="00836F6C">
              <w:rPr>
                <w:rFonts w:ascii="Verdana" w:hAnsi="Verdana"/>
                <w:sz w:val="20"/>
                <w:szCs w:val="20"/>
              </w:rPr>
              <w:t>zB</w:t>
            </w:r>
            <w:proofErr w:type="spellEnd"/>
            <w:r w:rsidR="1FF8EDC0" w:rsidRPr="00836F6C">
              <w:rPr>
                <w:rFonts w:ascii="Verdana" w:hAnsi="Verdana"/>
                <w:sz w:val="20"/>
                <w:szCs w:val="20"/>
              </w:rPr>
              <w:t xml:space="preserve"> das Angaben- und Abgabenportal entsprechend der </w:t>
            </w:r>
            <w:r w:rsidR="1B082123" w:rsidRPr="00836F6C">
              <w:rPr>
                <w:rFonts w:ascii="Verdana" w:hAnsi="Verdana"/>
                <w:sz w:val="20"/>
                <w:szCs w:val="20"/>
              </w:rPr>
              <w:t xml:space="preserve">von uns vorgegebenen Struktur bei Teams </w:t>
            </w:r>
            <w:r w:rsidR="61028D83" w:rsidRPr="00836F6C">
              <w:rPr>
                <w:rFonts w:ascii="Verdana" w:hAnsi="Verdana"/>
                <w:sz w:val="20"/>
                <w:szCs w:val="20"/>
              </w:rPr>
              <w:t xml:space="preserve">regelmäßig zu nutzen (Klassenteams &gt; Unterrichtsgegenstände mit </w:t>
            </w:r>
            <w:proofErr w:type="spellStart"/>
            <w:r w:rsidR="61028D83" w:rsidRPr="00836F6C">
              <w:rPr>
                <w:rFonts w:ascii="Verdana" w:hAnsi="Verdana"/>
                <w:sz w:val="20"/>
                <w:szCs w:val="20"/>
              </w:rPr>
              <w:t>jew</w:t>
            </w:r>
            <w:proofErr w:type="spellEnd"/>
            <w:r w:rsidR="61028D83" w:rsidRPr="00836F6C">
              <w:rPr>
                <w:rFonts w:ascii="Verdana" w:hAnsi="Verdana"/>
                <w:sz w:val="20"/>
                <w:szCs w:val="20"/>
              </w:rPr>
              <w:t>. Angaben- und Abgabenmöglichkeit</w:t>
            </w:r>
            <w:r w:rsidR="33C9FDA4" w:rsidRPr="00836F6C">
              <w:rPr>
                <w:rFonts w:ascii="Verdana" w:hAnsi="Verdana"/>
                <w:sz w:val="20"/>
                <w:szCs w:val="20"/>
              </w:rPr>
              <w:t>).</w:t>
            </w:r>
            <w:r w:rsidR="4B56A5E8" w:rsidRPr="00836F6C">
              <w:rPr>
                <w:rFonts w:ascii="Verdana" w:hAnsi="Verdana"/>
                <w:sz w:val="20"/>
                <w:szCs w:val="20"/>
              </w:rPr>
              <w:t xml:space="preserve"> Vorbehalte</w:t>
            </w:r>
            <w:r w:rsidR="44D3304A" w:rsidRPr="00836F6C">
              <w:rPr>
                <w:rFonts w:ascii="Verdana" w:hAnsi="Verdana"/>
                <w:sz w:val="20"/>
                <w:szCs w:val="20"/>
              </w:rPr>
              <w:t xml:space="preserve">, </w:t>
            </w:r>
            <w:r w:rsidR="4B56A5E8" w:rsidRPr="00836F6C">
              <w:rPr>
                <w:rFonts w:ascii="Verdana" w:hAnsi="Verdana"/>
                <w:sz w:val="20"/>
                <w:szCs w:val="20"/>
              </w:rPr>
              <w:t xml:space="preserve">Ängste </w:t>
            </w:r>
            <w:r w:rsidR="44D3304A" w:rsidRPr="00836F6C">
              <w:rPr>
                <w:rFonts w:ascii="Verdana" w:hAnsi="Verdana"/>
                <w:sz w:val="20"/>
                <w:szCs w:val="20"/>
              </w:rPr>
              <w:t xml:space="preserve">oder berechtigte </w:t>
            </w:r>
            <w:r w:rsidR="068D56BF" w:rsidRPr="00836F6C">
              <w:rPr>
                <w:rFonts w:ascii="Verdana" w:hAnsi="Verdana"/>
                <w:sz w:val="20"/>
                <w:szCs w:val="20"/>
              </w:rPr>
              <w:t>Einwände werden in pädagogischen Konferenzen behandelt und nach Möglichkeit ausgeräumt.</w:t>
            </w:r>
          </w:p>
          <w:p w14:paraId="4E6ABB6F" w14:textId="65CD29F8" w:rsidR="009515D1" w:rsidRPr="00836F6C" w:rsidRDefault="009515D1" w:rsidP="77461C62">
            <w:pPr>
              <w:rPr>
                <w:rFonts w:ascii="Verdana" w:hAnsi="Verdana"/>
                <w:sz w:val="20"/>
                <w:szCs w:val="20"/>
              </w:rPr>
            </w:pPr>
          </w:p>
          <w:p w14:paraId="0ACFF287" w14:textId="2D3C927E" w:rsidR="00D13D0D" w:rsidRPr="00836F6C" w:rsidRDefault="7FE1DC2D" w:rsidP="77461C62">
            <w:pPr>
              <w:rPr>
                <w:rFonts w:ascii="Verdana" w:hAnsi="Verdana"/>
                <w:b/>
                <w:bCs/>
                <w:sz w:val="20"/>
                <w:szCs w:val="20"/>
              </w:rPr>
            </w:pPr>
            <w:r w:rsidRPr="00836F6C">
              <w:rPr>
                <w:rFonts w:ascii="Verdana" w:hAnsi="Verdana"/>
                <w:b/>
                <w:bCs/>
                <w:sz w:val="20"/>
                <w:szCs w:val="20"/>
              </w:rPr>
              <w:t xml:space="preserve">(3) </w:t>
            </w:r>
            <w:r w:rsidR="41A4CC3A" w:rsidRPr="00836F6C">
              <w:rPr>
                <w:rFonts w:ascii="Verdana" w:hAnsi="Verdana"/>
                <w:b/>
                <w:bCs/>
                <w:sz w:val="20"/>
                <w:szCs w:val="20"/>
              </w:rPr>
              <w:t>Schulungsmaßnahmen</w:t>
            </w:r>
            <w:r w:rsidR="6B129071" w:rsidRPr="00836F6C">
              <w:rPr>
                <w:rFonts w:ascii="Verdana" w:hAnsi="Verdana"/>
                <w:b/>
                <w:bCs/>
                <w:sz w:val="20"/>
                <w:szCs w:val="20"/>
              </w:rPr>
              <w:t>:</w:t>
            </w:r>
          </w:p>
          <w:p w14:paraId="561C25D4" w14:textId="77777777" w:rsidR="00917960" w:rsidRPr="00836F6C" w:rsidRDefault="00917960" w:rsidP="77461C62">
            <w:pPr>
              <w:rPr>
                <w:rFonts w:ascii="Verdana" w:hAnsi="Verdana"/>
                <w:sz w:val="20"/>
                <w:szCs w:val="20"/>
              </w:rPr>
            </w:pPr>
          </w:p>
          <w:p w14:paraId="6D5B7EE1" w14:textId="10E406DE" w:rsidR="00F6016C" w:rsidRPr="00836F6C" w:rsidRDefault="56025746" w:rsidP="77461C62">
            <w:pPr>
              <w:rPr>
                <w:rFonts w:ascii="Verdana" w:hAnsi="Verdana"/>
                <w:sz w:val="20"/>
                <w:szCs w:val="20"/>
              </w:rPr>
            </w:pPr>
            <w:r w:rsidRPr="00836F6C">
              <w:rPr>
                <w:rFonts w:ascii="Verdana" w:hAnsi="Verdana"/>
                <w:sz w:val="20"/>
                <w:szCs w:val="20"/>
              </w:rPr>
              <w:t>Ziel</w:t>
            </w:r>
            <w:r w:rsidR="575D9AD8" w:rsidRPr="00836F6C">
              <w:rPr>
                <w:rFonts w:ascii="Verdana" w:hAnsi="Verdana"/>
                <w:sz w:val="20"/>
                <w:szCs w:val="20"/>
              </w:rPr>
              <w:t>e:</w:t>
            </w:r>
          </w:p>
          <w:p w14:paraId="16E825C1" w14:textId="77777777" w:rsidR="00917960" w:rsidRPr="00836F6C" w:rsidRDefault="00917960" w:rsidP="77461C62">
            <w:pPr>
              <w:rPr>
                <w:rFonts w:ascii="Verdana" w:hAnsi="Verdana"/>
                <w:sz w:val="20"/>
                <w:szCs w:val="20"/>
              </w:rPr>
            </w:pPr>
          </w:p>
          <w:p w14:paraId="3AB522A2" w14:textId="10FD57C6" w:rsidR="00633BB4" w:rsidRPr="00836F6C" w:rsidRDefault="575D9AD8" w:rsidP="006B2CB8">
            <w:pPr>
              <w:numPr>
                <w:ilvl w:val="0"/>
                <w:numId w:val="6"/>
              </w:numPr>
              <w:rPr>
                <w:rFonts w:ascii="Verdana" w:hAnsi="Verdana"/>
                <w:sz w:val="20"/>
                <w:szCs w:val="20"/>
              </w:rPr>
            </w:pPr>
            <w:r w:rsidRPr="00836F6C">
              <w:rPr>
                <w:rFonts w:ascii="Verdana" w:hAnsi="Verdana"/>
                <w:sz w:val="20"/>
                <w:szCs w:val="20"/>
              </w:rPr>
              <w:t xml:space="preserve">Schaffung einer </w:t>
            </w:r>
            <w:r w:rsidR="2D77C13D" w:rsidRPr="00836F6C">
              <w:rPr>
                <w:rFonts w:ascii="Verdana" w:hAnsi="Verdana"/>
                <w:sz w:val="20"/>
                <w:szCs w:val="20"/>
              </w:rPr>
              <w:t xml:space="preserve">„IT-Kompetenzgruppe“, die </w:t>
            </w:r>
            <w:r w:rsidR="308E0AE3" w:rsidRPr="00836F6C">
              <w:rPr>
                <w:rFonts w:ascii="Verdana" w:hAnsi="Verdana"/>
                <w:sz w:val="20"/>
                <w:szCs w:val="20"/>
              </w:rPr>
              <w:t>i</w:t>
            </w:r>
            <w:r w:rsidR="64FA1BDA" w:rsidRPr="00836F6C">
              <w:rPr>
                <w:rFonts w:ascii="Verdana" w:hAnsi="Verdana"/>
                <w:sz w:val="20"/>
                <w:szCs w:val="20"/>
              </w:rPr>
              <w:t xml:space="preserve">n „Teams“ gut geschult und anwendungsfirm </w:t>
            </w:r>
            <w:r w:rsidR="76C63EE7" w:rsidRPr="00836F6C">
              <w:rPr>
                <w:rFonts w:ascii="Verdana" w:hAnsi="Verdana"/>
                <w:sz w:val="20"/>
                <w:szCs w:val="20"/>
              </w:rPr>
              <w:t>ist</w:t>
            </w:r>
            <w:r w:rsidR="64FA1BDA" w:rsidRPr="00836F6C">
              <w:rPr>
                <w:rFonts w:ascii="Verdana" w:hAnsi="Verdana"/>
                <w:sz w:val="20"/>
                <w:szCs w:val="20"/>
              </w:rPr>
              <w:t xml:space="preserve"> und auch weniger erfahrenen </w:t>
            </w:r>
            <w:proofErr w:type="spellStart"/>
            <w:r w:rsidR="64FA1BDA" w:rsidRPr="00836F6C">
              <w:rPr>
                <w:rFonts w:ascii="Verdana" w:hAnsi="Verdana"/>
                <w:sz w:val="20"/>
                <w:szCs w:val="20"/>
              </w:rPr>
              <w:t>Pädagog</w:t>
            </w:r>
            <w:proofErr w:type="spellEnd"/>
            <w:r w:rsidR="64FA1BDA" w:rsidRPr="00836F6C">
              <w:rPr>
                <w:rFonts w:ascii="Verdana" w:hAnsi="Verdana"/>
                <w:sz w:val="20"/>
                <w:szCs w:val="20"/>
              </w:rPr>
              <w:t xml:space="preserve">/innen </w:t>
            </w:r>
            <w:proofErr w:type="spellStart"/>
            <w:r w:rsidR="5098CCDB" w:rsidRPr="00836F6C">
              <w:rPr>
                <w:rFonts w:ascii="Verdana" w:hAnsi="Verdana"/>
                <w:sz w:val="20"/>
                <w:szCs w:val="20"/>
              </w:rPr>
              <w:t>ggf</w:t>
            </w:r>
            <w:proofErr w:type="spellEnd"/>
            <w:r w:rsidR="5098CCDB" w:rsidRPr="00836F6C">
              <w:rPr>
                <w:rFonts w:ascii="Verdana" w:hAnsi="Verdana"/>
                <w:sz w:val="20"/>
                <w:szCs w:val="20"/>
              </w:rPr>
              <w:t xml:space="preserve"> Unterstützung bei der Umsetzung von E-</w:t>
            </w:r>
            <w:proofErr w:type="spellStart"/>
            <w:r w:rsidR="5098CCDB" w:rsidRPr="00836F6C">
              <w:rPr>
                <w:rFonts w:ascii="Verdana" w:hAnsi="Verdana"/>
                <w:sz w:val="20"/>
                <w:szCs w:val="20"/>
              </w:rPr>
              <w:t>learning</w:t>
            </w:r>
            <w:proofErr w:type="spellEnd"/>
            <w:r w:rsidR="5098CCDB" w:rsidRPr="00836F6C">
              <w:rPr>
                <w:rFonts w:ascii="Verdana" w:hAnsi="Verdana"/>
                <w:sz w:val="20"/>
                <w:szCs w:val="20"/>
              </w:rPr>
              <w:t xml:space="preserve"> bieten k</w:t>
            </w:r>
            <w:r w:rsidR="76C63EE7" w:rsidRPr="00836F6C">
              <w:rPr>
                <w:rFonts w:ascii="Verdana" w:hAnsi="Verdana"/>
                <w:sz w:val="20"/>
                <w:szCs w:val="20"/>
              </w:rPr>
              <w:t>ann</w:t>
            </w:r>
            <w:r w:rsidR="2D072F11" w:rsidRPr="00836F6C">
              <w:rPr>
                <w:rFonts w:ascii="Verdana" w:hAnsi="Verdana"/>
                <w:sz w:val="20"/>
                <w:szCs w:val="20"/>
              </w:rPr>
              <w:t xml:space="preserve">. &gt; Ausschreibung einer </w:t>
            </w:r>
            <w:r w:rsidR="0E3DEEF0" w:rsidRPr="00836F6C">
              <w:rPr>
                <w:rFonts w:ascii="Verdana" w:hAnsi="Verdana"/>
                <w:sz w:val="20"/>
                <w:szCs w:val="20"/>
              </w:rPr>
              <w:t xml:space="preserve">SCHILF </w:t>
            </w:r>
            <w:r w:rsidR="2D072F11" w:rsidRPr="00836F6C">
              <w:rPr>
                <w:rFonts w:ascii="Verdana" w:hAnsi="Verdana"/>
                <w:sz w:val="20"/>
                <w:szCs w:val="20"/>
              </w:rPr>
              <w:t xml:space="preserve">mit externem Referenten </w:t>
            </w:r>
            <w:r w:rsidR="01C3DED2" w:rsidRPr="00836F6C">
              <w:rPr>
                <w:rFonts w:ascii="Verdana" w:hAnsi="Verdana"/>
                <w:sz w:val="20"/>
                <w:szCs w:val="20"/>
              </w:rPr>
              <w:t xml:space="preserve">(Koll. Rothauer </w:t>
            </w:r>
            <w:r w:rsidR="1E1E1825" w:rsidRPr="00836F6C">
              <w:rPr>
                <w:rFonts w:ascii="Verdana" w:hAnsi="Verdana"/>
                <w:sz w:val="20"/>
                <w:szCs w:val="20"/>
              </w:rPr>
              <w:t xml:space="preserve">wurde bereits als </w:t>
            </w:r>
            <w:r w:rsidR="01C3DED2" w:rsidRPr="00836F6C">
              <w:rPr>
                <w:rFonts w:ascii="Verdana" w:hAnsi="Verdana"/>
                <w:sz w:val="20"/>
                <w:szCs w:val="20"/>
              </w:rPr>
              <w:t>geeignete</w:t>
            </w:r>
            <w:r w:rsidR="44CF72C7" w:rsidRPr="00836F6C">
              <w:rPr>
                <w:rFonts w:ascii="Verdana" w:hAnsi="Verdana"/>
                <w:sz w:val="20"/>
                <w:szCs w:val="20"/>
              </w:rPr>
              <w:t xml:space="preserve">r </w:t>
            </w:r>
            <w:r w:rsidR="01C3DED2" w:rsidRPr="00836F6C">
              <w:rPr>
                <w:rFonts w:ascii="Verdana" w:hAnsi="Verdana"/>
                <w:sz w:val="20"/>
                <w:szCs w:val="20"/>
              </w:rPr>
              <w:t>Referent</w:t>
            </w:r>
            <w:r w:rsidR="6E79F255" w:rsidRPr="00836F6C">
              <w:rPr>
                <w:rFonts w:ascii="Verdana" w:hAnsi="Verdana"/>
                <w:sz w:val="20"/>
                <w:szCs w:val="20"/>
              </w:rPr>
              <w:t xml:space="preserve"> dafür gewonnen</w:t>
            </w:r>
            <w:r w:rsidR="01C3DED2" w:rsidRPr="00836F6C">
              <w:rPr>
                <w:rFonts w:ascii="Verdana" w:hAnsi="Verdana"/>
                <w:sz w:val="20"/>
                <w:szCs w:val="20"/>
              </w:rPr>
              <w:t>)</w:t>
            </w:r>
            <w:r w:rsidR="336FE0FF" w:rsidRPr="00836F6C">
              <w:rPr>
                <w:rFonts w:ascii="Verdana" w:hAnsi="Verdana"/>
                <w:sz w:val="20"/>
                <w:szCs w:val="20"/>
              </w:rPr>
              <w:t xml:space="preserve">. </w:t>
            </w:r>
            <w:r w:rsidR="25399CE1" w:rsidRPr="00836F6C">
              <w:rPr>
                <w:rFonts w:ascii="Verdana" w:hAnsi="Verdana"/>
                <w:sz w:val="20"/>
                <w:szCs w:val="20"/>
              </w:rPr>
              <w:t xml:space="preserve">Nach Möglichkeit sollen in dieser Gruppe </w:t>
            </w:r>
            <w:r w:rsidR="106FE6F5" w:rsidRPr="00836F6C">
              <w:rPr>
                <w:rFonts w:ascii="Verdana" w:hAnsi="Verdana"/>
                <w:sz w:val="20"/>
                <w:szCs w:val="20"/>
              </w:rPr>
              <w:t>Interessierte und Erfahrene, aber auch Vertreter diverser Fachgruppen dabei sein</w:t>
            </w:r>
            <w:r w:rsidR="2104B10D" w:rsidRPr="00836F6C">
              <w:rPr>
                <w:rFonts w:ascii="Verdana" w:hAnsi="Verdana"/>
                <w:sz w:val="20"/>
                <w:szCs w:val="20"/>
              </w:rPr>
              <w:t xml:space="preserve"> (gezieltes </w:t>
            </w:r>
            <w:r w:rsidR="2104B10D" w:rsidRPr="00836F6C">
              <w:rPr>
                <w:rFonts w:ascii="Verdana" w:hAnsi="Verdana"/>
                <w:sz w:val="20"/>
                <w:szCs w:val="20"/>
              </w:rPr>
              <w:lastRenderedPageBreak/>
              <w:t xml:space="preserve">Ansprechen </w:t>
            </w:r>
            <w:r w:rsidR="2C521D82" w:rsidRPr="00836F6C">
              <w:rPr>
                <w:rFonts w:ascii="Verdana" w:hAnsi="Verdana"/>
                <w:sz w:val="20"/>
                <w:szCs w:val="20"/>
              </w:rPr>
              <w:t xml:space="preserve">erwünschter „Fixstarter/innen“ </w:t>
            </w:r>
            <w:r w:rsidR="2104B10D" w:rsidRPr="00836F6C">
              <w:rPr>
                <w:rFonts w:ascii="Verdana" w:hAnsi="Verdana"/>
                <w:sz w:val="20"/>
                <w:szCs w:val="20"/>
              </w:rPr>
              <w:t>wird wichtig sein!)</w:t>
            </w:r>
            <w:r w:rsidR="7DD64C1B" w:rsidRPr="00836F6C">
              <w:rPr>
                <w:rFonts w:ascii="Verdana" w:hAnsi="Verdana"/>
                <w:sz w:val="20"/>
                <w:szCs w:val="20"/>
              </w:rPr>
              <w:t xml:space="preserve">. Termin: </w:t>
            </w:r>
            <w:r w:rsidR="3443A25D" w:rsidRPr="00836F6C">
              <w:rPr>
                <w:rFonts w:ascii="Verdana" w:hAnsi="Verdana"/>
                <w:sz w:val="20"/>
                <w:szCs w:val="20"/>
              </w:rPr>
              <w:t xml:space="preserve">muss jedenfalls vor dem </w:t>
            </w:r>
            <w:proofErr w:type="spellStart"/>
            <w:r w:rsidR="3443A25D" w:rsidRPr="00836F6C">
              <w:rPr>
                <w:rFonts w:ascii="Verdana" w:hAnsi="Verdana"/>
                <w:sz w:val="20"/>
                <w:szCs w:val="20"/>
              </w:rPr>
              <w:t>Päd</w:t>
            </w:r>
            <w:r w:rsidR="6EEE5C3E" w:rsidRPr="00836F6C">
              <w:rPr>
                <w:rFonts w:ascii="Verdana" w:hAnsi="Verdana"/>
                <w:sz w:val="20"/>
                <w:szCs w:val="20"/>
              </w:rPr>
              <w:t>agogoischen</w:t>
            </w:r>
            <w:proofErr w:type="spellEnd"/>
            <w:r w:rsidR="6EEE5C3E" w:rsidRPr="00836F6C">
              <w:rPr>
                <w:rFonts w:ascii="Verdana" w:hAnsi="Verdana"/>
                <w:sz w:val="20"/>
                <w:szCs w:val="20"/>
              </w:rPr>
              <w:t xml:space="preserve"> </w:t>
            </w:r>
            <w:r w:rsidR="3443A25D" w:rsidRPr="00836F6C">
              <w:rPr>
                <w:rFonts w:ascii="Verdana" w:hAnsi="Verdana"/>
                <w:sz w:val="20"/>
                <w:szCs w:val="20"/>
              </w:rPr>
              <w:t>Tag sein.</w:t>
            </w:r>
          </w:p>
          <w:p w14:paraId="30A2EB97" w14:textId="0EBCD303" w:rsidR="00300BC6" w:rsidRPr="00836F6C" w:rsidRDefault="00300BC6" w:rsidP="77461C62">
            <w:pPr>
              <w:rPr>
                <w:rFonts w:ascii="Verdana" w:hAnsi="Verdana"/>
                <w:sz w:val="20"/>
                <w:szCs w:val="20"/>
              </w:rPr>
            </w:pPr>
          </w:p>
          <w:p w14:paraId="7CF7D461" w14:textId="76C1DDD7" w:rsidR="00212BD7" w:rsidRPr="00836F6C" w:rsidRDefault="4A04872D" w:rsidP="006B2CB8">
            <w:pPr>
              <w:numPr>
                <w:ilvl w:val="0"/>
                <w:numId w:val="6"/>
              </w:numPr>
              <w:rPr>
                <w:rFonts w:ascii="Verdana" w:hAnsi="Verdana"/>
                <w:sz w:val="20"/>
                <w:szCs w:val="20"/>
              </w:rPr>
            </w:pPr>
            <w:r w:rsidRPr="00836F6C">
              <w:rPr>
                <w:rFonts w:ascii="Verdana" w:hAnsi="Verdana"/>
                <w:sz w:val="20"/>
                <w:szCs w:val="20"/>
              </w:rPr>
              <w:t xml:space="preserve">„Breitenschulung“ für alle Lehrkräfte, </w:t>
            </w:r>
            <w:proofErr w:type="spellStart"/>
            <w:r w:rsidRPr="00836F6C">
              <w:rPr>
                <w:rFonts w:ascii="Verdana" w:hAnsi="Verdana"/>
                <w:sz w:val="20"/>
                <w:szCs w:val="20"/>
              </w:rPr>
              <w:t>zB</w:t>
            </w:r>
            <w:proofErr w:type="spellEnd"/>
            <w:r w:rsidRPr="00836F6C">
              <w:rPr>
                <w:rFonts w:ascii="Verdana" w:hAnsi="Verdana"/>
                <w:sz w:val="20"/>
                <w:szCs w:val="20"/>
              </w:rPr>
              <w:t xml:space="preserve"> im Rahmen des Päd</w:t>
            </w:r>
            <w:r w:rsidR="1D4B904A" w:rsidRPr="00836F6C">
              <w:rPr>
                <w:rFonts w:ascii="Verdana" w:hAnsi="Verdana"/>
                <w:sz w:val="20"/>
                <w:szCs w:val="20"/>
              </w:rPr>
              <w:t>agogischen</w:t>
            </w:r>
            <w:r w:rsidRPr="00836F6C">
              <w:rPr>
                <w:rFonts w:ascii="Verdana" w:hAnsi="Verdana"/>
                <w:sz w:val="20"/>
                <w:szCs w:val="20"/>
              </w:rPr>
              <w:t xml:space="preserve"> Tages</w:t>
            </w:r>
          </w:p>
          <w:p w14:paraId="5A1F672F" w14:textId="77777777" w:rsidR="00151766" w:rsidRPr="00836F6C" w:rsidRDefault="00151766" w:rsidP="77461C62">
            <w:pPr>
              <w:pStyle w:val="Listenabsatz"/>
              <w:rPr>
                <w:rFonts w:ascii="Verdana" w:hAnsi="Verdana"/>
                <w:sz w:val="20"/>
                <w:szCs w:val="20"/>
              </w:rPr>
            </w:pPr>
          </w:p>
          <w:p w14:paraId="33799394" w14:textId="650920C3" w:rsidR="00151766" w:rsidRPr="00836F6C" w:rsidRDefault="5D16E091" w:rsidP="77461C62">
            <w:pPr>
              <w:rPr>
                <w:rFonts w:ascii="Verdana" w:hAnsi="Verdana"/>
                <w:b/>
                <w:bCs/>
                <w:sz w:val="20"/>
                <w:szCs w:val="20"/>
              </w:rPr>
            </w:pPr>
            <w:r w:rsidRPr="00836F6C">
              <w:rPr>
                <w:rFonts w:ascii="Verdana" w:hAnsi="Verdana"/>
                <w:b/>
                <w:bCs/>
                <w:sz w:val="20"/>
                <w:szCs w:val="20"/>
              </w:rPr>
              <w:t xml:space="preserve">(4) </w:t>
            </w:r>
            <w:r w:rsidR="49E76210" w:rsidRPr="00836F6C">
              <w:rPr>
                <w:rFonts w:ascii="Verdana" w:hAnsi="Verdana"/>
                <w:b/>
                <w:bCs/>
                <w:sz w:val="20"/>
                <w:szCs w:val="20"/>
              </w:rPr>
              <w:t>Perspektive: Digitalisierung und Individualisierung</w:t>
            </w:r>
          </w:p>
          <w:p w14:paraId="1333276C" w14:textId="77777777" w:rsidR="00832D38" w:rsidRPr="00836F6C" w:rsidRDefault="00832D38" w:rsidP="77461C62">
            <w:pPr>
              <w:rPr>
                <w:rFonts w:ascii="Verdana" w:hAnsi="Verdana"/>
                <w:b/>
                <w:bCs/>
                <w:sz w:val="20"/>
                <w:szCs w:val="20"/>
              </w:rPr>
            </w:pPr>
          </w:p>
          <w:p w14:paraId="1219EFEC" w14:textId="79B68BD8" w:rsidR="00550BA7" w:rsidRDefault="690BF7FC" w:rsidP="77461C62">
            <w:pPr>
              <w:rPr>
                <w:rFonts w:ascii="Verdana" w:hAnsi="Verdana"/>
                <w:sz w:val="20"/>
                <w:szCs w:val="20"/>
              </w:rPr>
            </w:pPr>
            <w:r w:rsidRPr="00836F6C">
              <w:rPr>
                <w:rFonts w:ascii="Verdana" w:hAnsi="Verdana"/>
                <w:sz w:val="20"/>
                <w:szCs w:val="20"/>
              </w:rPr>
              <w:t>Die regelmäßige und einheitliche Anwendung von Teams bietet auch in Richtung Individualisierung</w:t>
            </w:r>
            <w:r w:rsidR="1F6ACC6D" w:rsidRPr="00836F6C">
              <w:rPr>
                <w:rFonts w:ascii="Verdana" w:hAnsi="Verdana"/>
                <w:sz w:val="20"/>
                <w:szCs w:val="20"/>
              </w:rPr>
              <w:t xml:space="preserve"> Chance</w:t>
            </w:r>
            <w:r w:rsidR="7506EFDC" w:rsidRPr="00836F6C">
              <w:rPr>
                <w:rFonts w:ascii="Verdana" w:hAnsi="Verdana"/>
                <w:sz w:val="20"/>
                <w:szCs w:val="20"/>
              </w:rPr>
              <w:t>n</w:t>
            </w:r>
            <w:r w:rsidR="1F6ACC6D" w:rsidRPr="00836F6C">
              <w:rPr>
                <w:rFonts w:ascii="Verdana" w:hAnsi="Verdana"/>
                <w:sz w:val="20"/>
                <w:szCs w:val="20"/>
              </w:rPr>
              <w:t xml:space="preserve">: </w:t>
            </w:r>
            <w:r w:rsidR="0A71C232" w:rsidRPr="00836F6C">
              <w:rPr>
                <w:rFonts w:ascii="Verdana" w:hAnsi="Verdana"/>
                <w:sz w:val="20"/>
                <w:szCs w:val="20"/>
              </w:rPr>
              <w:t xml:space="preserve">Zum Beispiel durch das </w:t>
            </w:r>
            <w:r w:rsidR="1F6ACC6D" w:rsidRPr="00836F6C">
              <w:rPr>
                <w:rFonts w:ascii="Verdana" w:hAnsi="Verdana"/>
                <w:sz w:val="20"/>
                <w:szCs w:val="20"/>
              </w:rPr>
              <w:t xml:space="preserve">Erstellen von abrufbaren Ordnern bzw. Arbeitspaketen für </w:t>
            </w:r>
            <w:r w:rsidR="49756331" w:rsidRPr="00836F6C">
              <w:rPr>
                <w:rFonts w:ascii="Verdana" w:hAnsi="Verdana"/>
                <w:sz w:val="20"/>
                <w:szCs w:val="20"/>
              </w:rPr>
              <w:t>die Unterrichtsgegenstände (Vertiefungen, Übungen etc.)</w:t>
            </w:r>
            <w:r w:rsidR="45953633" w:rsidRPr="00836F6C">
              <w:rPr>
                <w:rFonts w:ascii="Verdana" w:hAnsi="Verdana"/>
                <w:sz w:val="20"/>
                <w:szCs w:val="20"/>
              </w:rPr>
              <w:t xml:space="preserve">; </w:t>
            </w:r>
            <w:r w:rsidR="49756331" w:rsidRPr="00836F6C">
              <w:rPr>
                <w:rFonts w:ascii="Verdana" w:hAnsi="Verdana"/>
                <w:sz w:val="20"/>
                <w:szCs w:val="20"/>
              </w:rPr>
              <w:t xml:space="preserve">diese könnten bei anfallender </w:t>
            </w:r>
            <w:proofErr w:type="spellStart"/>
            <w:r w:rsidR="49756331" w:rsidRPr="00836F6C">
              <w:rPr>
                <w:rFonts w:ascii="Verdana" w:hAnsi="Verdana"/>
                <w:sz w:val="20"/>
                <w:szCs w:val="20"/>
              </w:rPr>
              <w:t>Supplier</w:t>
            </w:r>
            <w:r w:rsidR="76C586D6" w:rsidRPr="00836F6C">
              <w:rPr>
                <w:rFonts w:ascii="Verdana" w:hAnsi="Verdana"/>
                <w:sz w:val="20"/>
                <w:szCs w:val="20"/>
              </w:rPr>
              <w:t>notwendigkeit</w:t>
            </w:r>
            <w:proofErr w:type="spellEnd"/>
            <w:r w:rsidR="76C586D6" w:rsidRPr="00836F6C">
              <w:rPr>
                <w:rFonts w:ascii="Verdana" w:hAnsi="Verdana"/>
                <w:sz w:val="20"/>
                <w:szCs w:val="20"/>
              </w:rPr>
              <w:t xml:space="preserve"> von den Schüler</w:t>
            </w:r>
            <w:r w:rsidR="23DA3831" w:rsidRPr="00836F6C">
              <w:rPr>
                <w:rFonts w:ascii="Verdana" w:hAnsi="Verdana"/>
                <w:sz w:val="20"/>
                <w:szCs w:val="20"/>
              </w:rPr>
              <w:t>/inne/</w:t>
            </w:r>
            <w:r w:rsidR="76C586D6" w:rsidRPr="00836F6C">
              <w:rPr>
                <w:rFonts w:ascii="Verdana" w:hAnsi="Verdana"/>
                <w:sz w:val="20"/>
                <w:szCs w:val="20"/>
              </w:rPr>
              <w:t>n abgerufen werden</w:t>
            </w:r>
            <w:r w:rsidR="5B6BA908" w:rsidRPr="00836F6C">
              <w:rPr>
                <w:rFonts w:ascii="Verdana" w:hAnsi="Verdana"/>
                <w:sz w:val="20"/>
                <w:szCs w:val="20"/>
              </w:rPr>
              <w:t xml:space="preserve">, zum </w:t>
            </w:r>
            <w:proofErr w:type="spellStart"/>
            <w:r w:rsidR="5B6BA908" w:rsidRPr="00836F6C">
              <w:rPr>
                <w:rFonts w:ascii="Verdana" w:hAnsi="Verdana"/>
                <w:sz w:val="20"/>
                <w:szCs w:val="20"/>
              </w:rPr>
              <w:t>Supplieren</w:t>
            </w:r>
            <w:proofErr w:type="spellEnd"/>
            <w:r w:rsidR="5B6BA908" w:rsidRPr="00836F6C">
              <w:rPr>
                <w:rFonts w:ascii="Verdana" w:hAnsi="Verdana"/>
                <w:sz w:val="20"/>
                <w:szCs w:val="20"/>
              </w:rPr>
              <w:t xml:space="preserve"> kann dann eigentlich jede Lehrkraft eingeteilt werden, die dann die Lernprozesse </w:t>
            </w:r>
            <w:r w:rsidR="46A6DD0B" w:rsidRPr="00836F6C">
              <w:rPr>
                <w:rFonts w:ascii="Verdana" w:hAnsi="Verdana"/>
                <w:sz w:val="20"/>
                <w:szCs w:val="20"/>
              </w:rPr>
              <w:t>beaufsichtigt, muss aber keine klasseneigene Lehrkraft oder passende Fachlehrkraft sein</w:t>
            </w:r>
            <w:r w:rsidR="7770A84C" w:rsidRPr="00836F6C">
              <w:rPr>
                <w:rFonts w:ascii="Verdana" w:hAnsi="Verdana"/>
                <w:sz w:val="20"/>
                <w:szCs w:val="20"/>
              </w:rPr>
              <w:t xml:space="preserve">. So könnten Leerläufe und die enorme </w:t>
            </w:r>
            <w:r w:rsidR="0DAEE85D" w:rsidRPr="00836F6C">
              <w:rPr>
                <w:rFonts w:ascii="Verdana" w:hAnsi="Verdana"/>
                <w:sz w:val="20"/>
                <w:szCs w:val="20"/>
              </w:rPr>
              <w:t>M</w:t>
            </w:r>
            <w:r w:rsidR="7770A84C" w:rsidRPr="00836F6C">
              <w:rPr>
                <w:rFonts w:ascii="Verdana" w:hAnsi="Verdana"/>
                <w:sz w:val="20"/>
                <w:szCs w:val="20"/>
              </w:rPr>
              <w:t xml:space="preserve">enge an ausfallenden Stunden </w:t>
            </w:r>
            <w:r w:rsidR="0DAEE85D" w:rsidRPr="00836F6C">
              <w:rPr>
                <w:rFonts w:ascii="Verdana" w:hAnsi="Verdana"/>
                <w:sz w:val="20"/>
                <w:szCs w:val="20"/>
              </w:rPr>
              <w:t xml:space="preserve">reduziert werden. Dabei ist eine gute Struktur, </w:t>
            </w:r>
            <w:r w:rsidR="51000226" w:rsidRPr="00836F6C">
              <w:rPr>
                <w:rFonts w:ascii="Verdana" w:hAnsi="Verdana"/>
                <w:sz w:val="20"/>
                <w:szCs w:val="20"/>
              </w:rPr>
              <w:t>die den Schülern dann auch vertraut ist, wichtig. Ein Hinführen zum eigenstä</w:t>
            </w:r>
            <w:r w:rsidR="1763310B" w:rsidRPr="00836F6C">
              <w:rPr>
                <w:rFonts w:ascii="Verdana" w:hAnsi="Verdana"/>
                <w:sz w:val="20"/>
                <w:szCs w:val="20"/>
              </w:rPr>
              <w:t>n</w:t>
            </w:r>
            <w:r w:rsidR="51000226" w:rsidRPr="00836F6C">
              <w:rPr>
                <w:rFonts w:ascii="Verdana" w:hAnsi="Verdana"/>
                <w:sz w:val="20"/>
                <w:szCs w:val="20"/>
              </w:rPr>
              <w:t xml:space="preserve">digen Lernen </w:t>
            </w:r>
            <w:r w:rsidR="1763310B" w:rsidRPr="00836F6C">
              <w:rPr>
                <w:rFonts w:ascii="Verdana" w:hAnsi="Verdana"/>
                <w:sz w:val="20"/>
                <w:szCs w:val="20"/>
              </w:rPr>
              <w:t>wird ebenfalls wichtig sein.</w:t>
            </w:r>
            <w:r w:rsidR="51000226" w:rsidRPr="00836F6C">
              <w:rPr>
                <w:rFonts w:ascii="Verdana" w:hAnsi="Verdana"/>
                <w:sz w:val="20"/>
                <w:szCs w:val="20"/>
              </w:rPr>
              <w:t xml:space="preserve"> </w:t>
            </w:r>
          </w:p>
          <w:p w14:paraId="6B1FDEA5" w14:textId="4397B52E" w:rsidR="00675721" w:rsidRDefault="00675721" w:rsidP="77461C62">
            <w:pPr>
              <w:rPr>
                <w:rFonts w:ascii="Verdana" w:hAnsi="Verdana"/>
                <w:sz w:val="20"/>
                <w:szCs w:val="20"/>
              </w:rPr>
            </w:pPr>
          </w:p>
          <w:p w14:paraId="2E0E804D" w14:textId="181FB179" w:rsidR="00675721" w:rsidRDefault="00675721" w:rsidP="77461C62">
            <w:pPr>
              <w:rPr>
                <w:rFonts w:ascii="Verdana" w:hAnsi="Verdana"/>
                <w:sz w:val="20"/>
                <w:szCs w:val="20"/>
              </w:rPr>
            </w:pPr>
          </w:p>
          <w:p w14:paraId="12E828BB" w14:textId="19798FF4" w:rsidR="00675721" w:rsidRDefault="00675721" w:rsidP="77461C62">
            <w:pPr>
              <w:rPr>
                <w:rFonts w:ascii="Verdana" w:hAnsi="Verdana"/>
                <w:sz w:val="20"/>
                <w:szCs w:val="20"/>
              </w:rPr>
            </w:pPr>
          </w:p>
          <w:p w14:paraId="1D575584" w14:textId="4FB5D5E3" w:rsidR="004E31E2" w:rsidRPr="00836F6C" w:rsidRDefault="004E31E2" w:rsidP="77461C62">
            <w:pPr>
              <w:rPr>
                <w:rFonts w:ascii="Verdana" w:hAnsi="Verdana"/>
                <w:sz w:val="20"/>
                <w:szCs w:val="20"/>
              </w:rPr>
            </w:pPr>
          </w:p>
          <w:p w14:paraId="27BF3F3B" w14:textId="25C59F83" w:rsidR="00C93508" w:rsidRPr="00675721" w:rsidRDefault="54E7847D" w:rsidP="77461C62">
            <w:pPr>
              <w:rPr>
                <w:rFonts w:ascii="Verdana" w:hAnsi="Verdana"/>
                <w:b/>
                <w:bCs/>
                <w:sz w:val="20"/>
                <w:szCs w:val="20"/>
              </w:rPr>
            </w:pPr>
            <w:r w:rsidRPr="00836F6C">
              <w:rPr>
                <w:rFonts w:ascii="Verdana" w:hAnsi="Verdana"/>
                <w:b/>
                <w:bCs/>
                <w:sz w:val="20"/>
                <w:szCs w:val="20"/>
              </w:rPr>
              <w:t xml:space="preserve">(5) </w:t>
            </w:r>
            <w:r w:rsidR="1616FDC7" w:rsidRPr="00836F6C">
              <w:rPr>
                <w:rFonts w:ascii="Verdana" w:hAnsi="Verdana"/>
                <w:b/>
                <w:bCs/>
                <w:sz w:val="20"/>
                <w:szCs w:val="20"/>
              </w:rPr>
              <w:t xml:space="preserve">Wichtige Fragestellung: </w:t>
            </w:r>
            <w:r w:rsidR="14481E5D" w:rsidRPr="00836F6C">
              <w:rPr>
                <w:rFonts w:ascii="Verdana" w:hAnsi="Verdana"/>
                <w:b/>
                <w:bCs/>
                <w:sz w:val="20"/>
                <w:szCs w:val="20"/>
              </w:rPr>
              <w:t xml:space="preserve"> </w:t>
            </w:r>
            <w:r w:rsidR="1616FDC7" w:rsidRPr="00836F6C">
              <w:rPr>
                <w:rFonts w:ascii="Verdana" w:hAnsi="Verdana"/>
                <w:b/>
                <w:bCs/>
                <w:sz w:val="20"/>
                <w:szCs w:val="20"/>
              </w:rPr>
              <w:t>Wie kann ein gut vertretbare</w:t>
            </w:r>
            <w:r w:rsidR="2D934170" w:rsidRPr="00836F6C">
              <w:rPr>
                <w:rFonts w:ascii="Verdana" w:hAnsi="Verdana"/>
                <w:b/>
                <w:bCs/>
                <w:sz w:val="20"/>
                <w:szCs w:val="20"/>
              </w:rPr>
              <w:t>s und sinnvolles Maß an „</w:t>
            </w:r>
            <w:proofErr w:type="spellStart"/>
            <w:r w:rsidR="2D934170" w:rsidRPr="00836F6C">
              <w:rPr>
                <w:rFonts w:ascii="Verdana" w:hAnsi="Verdana"/>
                <w:b/>
                <w:bCs/>
                <w:sz w:val="20"/>
                <w:szCs w:val="20"/>
              </w:rPr>
              <w:t>workload</w:t>
            </w:r>
            <w:proofErr w:type="spellEnd"/>
            <w:r w:rsidR="2D934170" w:rsidRPr="00836F6C">
              <w:rPr>
                <w:rFonts w:ascii="Verdana" w:hAnsi="Verdana"/>
                <w:b/>
                <w:bCs/>
                <w:sz w:val="20"/>
                <w:szCs w:val="20"/>
              </w:rPr>
              <w:t xml:space="preserve">“ </w:t>
            </w:r>
            <w:proofErr w:type="gramStart"/>
            <w:r w:rsidR="2D934170" w:rsidRPr="00836F6C">
              <w:rPr>
                <w:rFonts w:ascii="Verdana" w:hAnsi="Verdana"/>
                <w:b/>
                <w:bCs/>
                <w:sz w:val="20"/>
                <w:szCs w:val="20"/>
              </w:rPr>
              <w:t>bei den Schüler</w:t>
            </w:r>
            <w:proofErr w:type="gramEnd"/>
            <w:r w:rsidR="2D934170" w:rsidRPr="00836F6C">
              <w:rPr>
                <w:rFonts w:ascii="Verdana" w:hAnsi="Verdana"/>
                <w:b/>
                <w:bCs/>
                <w:sz w:val="20"/>
                <w:szCs w:val="20"/>
              </w:rPr>
              <w:t>/innen erreicht werden?</w:t>
            </w:r>
          </w:p>
          <w:p w14:paraId="2B90E7AA" w14:textId="42FB44BF" w:rsidR="00D9758B" w:rsidRPr="00836F6C" w:rsidRDefault="2D934170" w:rsidP="77461C62">
            <w:pPr>
              <w:rPr>
                <w:rFonts w:ascii="Verdana" w:hAnsi="Verdana"/>
                <w:sz w:val="20"/>
                <w:szCs w:val="20"/>
              </w:rPr>
            </w:pPr>
            <w:r w:rsidRPr="00836F6C">
              <w:rPr>
                <w:rFonts w:ascii="Verdana" w:hAnsi="Verdana"/>
                <w:sz w:val="20"/>
                <w:szCs w:val="20"/>
              </w:rPr>
              <w:t xml:space="preserve">Die Gratwanderung zwischen „zu viel“ und „zu wenig“ </w:t>
            </w:r>
            <w:r w:rsidR="4F0A491C" w:rsidRPr="00836F6C">
              <w:rPr>
                <w:rFonts w:ascii="Verdana" w:hAnsi="Verdana"/>
                <w:sz w:val="20"/>
                <w:szCs w:val="20"/>
              </w:rPr>
              <w:t xml:space="preserve">ist in der Phase des </w:t>
            </w:r>
            <w:proofErr w:type="spellStart"/>
            <w:r w:rsidR="54E7847D" w:rsidRPr="00836F6C">
              <w:rPr>
                <w:rFonts w:ascii="Verdana" w:hAnsi="Verdana"/>
                <w:sz w:val="20"/>
                <w:szCs w:val="20"/>
              </w:rPr>
              <w:t>D</w:t>
            </w:r>
            <w:r w:rsidR="4F0A491C" w:rsidRPr="00836F6C">
              <w:rPr>
                <w:rFonts w:ascii="Verdana" w:hAnsi="Verdana"/>
                <w:sz w:val="20"/>
                <w:szCs w:val="20"/>
              </w:rPr>
              <w:t>istance-</w:t>
            </w:r>
            <w:r w:rsidR="5D91F73F" w:rsidRPr="00836F6C">
              <w:rPr>
                <w:rFonts w:ascii="Verdana" w:hAnsi="Verdana"/>
                <w:sz w:val="20"/>
                <w:szCs w:val="20"/>
              </w:rPr>
              <w:t>L</w:t>
            </w:r>
            <w:r w:rsidR="4F0A491C" w:rsidRPr="00836F6C">
              <w:rPr>
                <w:rFonts w:ascii="Verdana" w:hAnsi="Verdana"/>
                <w:sz w:val="20"/>
                <w:szCs w:val="20"/>
              </w:rPr>
              <w:t>earnings</w:t>
            </w:r>
            <w:proofErr w:type="spellEnd"/>
            <w:r w:rsidR="4F0A491C" w:rsidRPr="00836F6C">
              <w:rPr>
                <w:rFonts w:ascii="Verdana" w:hAnsi="Verdana"/>
                <w:sz w:val="20"/>
                <w:szCs w:val="20"/>
              </w:rPr>
              <w:t xml:space="preserve"> besonders deutlich geworden</w:t>
            </w:r>
            <w:r w:rsidR="47991435" w:rsidRPr="00836F6C">
              <w:rPr>
                <w:rFonts w:ascii="Verdana" w:hAnsi="Verdana"/>
                <w:sz w:val="20"/>
                <w:szCs w:val="20"/>
              </w:rPr>
              <w:t xml:space="preserve">. Das Finden des richtigen Maßes </w:t>
            </w:r>
            <w:r w:rsidR="6F6233DB" w:rsidRPr="00836F6C">
              <w:rPr>
                <w:rFonts w:ascii="Verdana" w:hAnsi="Verdana"/>
                <w:sz w:val="20"/>
                <w:szCs w:val="20"/>
              </w:rPr>
              <w:t xml:space="preserve">zwischen Fordern und Über- oder Unterfordern </w:t>
            </w:r>
            <w:r w:rsidR="710C2056" w:rsidRPr="00836F6C">
              <w:rPr>
                <w:rFonts w:ascii="Verdana" w:hAnsi="Verdana"/>
                <w:sz w:val="20"/>
                <w:szCs w:val="20"/>
              </w:rPr>
              <w:t xml:space="preserve">ist aus mehreren Gründen </w:t>
            </w:r>
            <w:r w:rsidR="61A361B4" w:rsidRPr="00836F6C">
              <w:rPr>
                <w:rFonts w:ascii="Verdana" w:hAnsi="Verdana"/>
                <w:sz w:val="20"/>
                <w:szCs w:val="20"/>
              </w:rPr>
              <w:t xml:space="preserve">ein schwieriges Unterfangen, </w:t>
            </w:r>
            <w:r w:rsidR="0B7273CE" w:rsidRPr="00836F6C">
              <w:rPr>
                <w:rFonts w:ascii="Verdana" w:hAnsi="Verdana"/>
                <w:sz w:val="20"/>
                <w:szCs w:val="20"/>
              </w:rPr>
              <w:t>das Ziel müsste auf jeden Fall ein „SMARTER“ Unterricht sein.</w:t>
            </w:r>
          </w:p>
        </w:tc>
      </w:tr>
      <w:tr w:rsidR="00836F6C" w:rsidRPr="00836F6C" w14:paraId="6F4A6214" w14:textId="77777777" w:rsidTr="77461C62">
        <w:trPr>
          <w:trHeight w:val="397"/>
        </w:trPr>
        <w:tc>
          <w:tcPr>
            <w:tcW w:w="2376" w:type="dxa"/>
            <w:shd w:val="clear" w:color="auto" w:fill="auto"/>
            <w:vAlign w:val="center"/>
          </w:tcPr>
          <w:p w14:paraId="2E598049" w14:textId="77777777" w:rsidR="00A01872" w:rsidRPr="00836F6C" w:rsidRDefault="00A01872" w:rsidP="00F42C25">
            <w:pPr>
              <w:rPr>
                <w:rFonts w:ascii="Verdana" w:hAnsi="Verdana"/>
                <w:sz w:val="22"/>
                <w:szCs w:val="22"/>
              </w:rPr>
            </w:pPr>
            <w:r w:rsidRPr="00836F6C">
              <w:rPr>
                <w:rFonts w:ascii="Verdana" w:hAnsi="Verdana"/>
                <w:sz w:val="22"/>
                <w:szCs w:val="22"/>
              </w:rPr>
              <w:lastRenderedPageBreak/>
              <w:t>Geplante Maßnahmen:</w:t>
            </w:r>
          </w:p>
        </w:tc>
        <w:tc>
          <w:tcPr>
            <w:tcW w:w="7522" w:type="dxa"/>
            <w:shd w:val="clear" w:color="auto" w:fill="auto"/>
            <w:vAlign w:val="center"/>
          </w:tcPr>
          <w:p w14:paraId="0204B2E6" w14:textId="77777777" w:rsidR="00421A74" w:rsidRPr="00836F6C" w:rsidRDefault="00421A74" w:rsidP="77461C62">
            <w:pPr>
              <w:rPr>
                <w:rFonts w:ascii="Verdana" w:hAnsi="Verdana"/>
                <w:sz w:val="20"/>
                <w:szCs w:val="20"/>
              </w:rPr>
            </w:pPr>
          </w:p>
          <w:p w14:paraId="32E8B960" w14:textId="726AB092" w:rsidR="00A01872" w:rsidRPr="00836F6C" w:rsidRDefault="55196B09" w:rsidP="77461C62">
            <w:pPr>
              <w:rPr>
                <w:rFonts w:ascii="Verdana" w:hAnsi="Verdana"/>
                <w:sz w:val="20"/>
                <w:szCs w:val="20"/>
              </w:rPr>
            </w:pPr>
            <w:r w:rsidRPr="00836F6C">
              <w:rPr>
                <w:rFonts w:ascii="Verdana" w:hAnsi="Verdana"/>
                <w:sz w:val="20"/>
                <w:szCs w:val="20"/>
                <w:u w:val="single"/>
              </w:rPr>
              <w:t>*</w:t>
            </w:r>
            <w:r w:rsidR="6A64A2FD" w:rsidRPr="00836F6C">
              <w:rPr>
                <w:rFonts w:ascii="Verdana" w:hAnsi="Verdana"/>
                <w:sz w:val="20"/>
                <w:szCs w:val="20"/>
                <w:u w:val="single"/>
              </w:rPr>
              <w:t>Plattform Teams</w:t>
            </w:r>
            <w:r w:rsidR="2C0E44CC" w:rsidRPr="00836F6C">
              <w:rPr>
                <w:rFonts w:ascii="Verdana" w:hAnsi="Verdana"/>
                <w:sz w:val="20"/>
                <w:szCs w:val="20"/>
                <w:u w:val="single"/>
              </w:rPr>
              <w:t>:</w:t>
            </w:r>
            <w:r w:rsidR="2C0E44CC" w:rsidRPr="00836F6C">
              <w:rPr>
                <w:rFonts w:ascii="Verdana" w:hAnsi="Verdana"/>
                <w:sz w:val="20"/>
                <w:szCs w:val="20"/>
              </w:rPr>
              <w:t xml:space="preserve"> ADM erstellt Teams 2020/2021 mit Zuordnungen, läuft mit Schulbeginn</w:t>
            </w:r>
          </w:p>
          <w:p w14:paraId="29585675" w14:textId="1F284D29" w:rsidR="00C73646" w:rsidRPr="00836F6C" w:rsidRDefault="54AF3F0A" w:rsidP="77461C62">
            <w:pPr>
              <w:rPr>
                <w:rFonts w:ascii="Verdana" w:hAnsi="Verdana"/>
                <w:sz w:val="20"/>
                <w:szCs w:val="20"/>
              </w:rPr>
            </w:pPr>
            <w:r w:rsidRPr="00836F6C">
              <w:rPr>
                <w:rFonts w:ascii="Verdana" w:hAnsi="Verdana"/>
                <w:sz w:val="20"/>
                <w:szCs w:val="20"/>
                <w:u w:val="single"/>
              </w:rPr>
              <w:t>*</w:t>
            </w:r>
            <w:r w:rsidR="2C0E44CC" w:rsidRPr="00836F6C">
              <w:rPr>
                <w:rFonts w:ascii="Verdana" w:hAnsi="Verdana"/>
                <w:sz w:val="20"/>
                <w:szCs w:val="20"/>
                <w:u w:val="single"/>
              </w:rPr>
              <w:t xml:space="preserve">SCHILF für </w:t>
            </w:r>
            <w:r w:rsidR="55196B09" w:rsidRPr="00836F6C">
              <w:rPr>
                <w:rFonts w:ascii="Verdana" w:hAnsi="Verdana"/>
                <w:sz w:val="20"/>
                <w:szCs w:val="20"/>
                <w:u w:val="single"/>
              </w:rPr>
              <w:t>„</w:t>
            </w:r>
            <w:r w:rsidR="2C0E44CC" w:rsidRPr="00836F6C">
              <w:rPr>
                <w:rFonts w:ascii="Verdana" w:hAnsi="Verdana"/>
                <w:sz w:val="20"/>
                <w:szCs w:val="20"/>
                <w:u w:val="single"/>
              </w:rPr>
              <w:t>Kerngruppe Teams</w:t>
            </w:r>
            <w:r w:rsidR="55196B09" w:rsidRPr="00836F6C">
              <w:rPr>
                <w:rFonts w:ascii="Verdana" w:hAnsi="Verdana"/>
                <w:sz w:val="20"/>
                <w:szCs w:val="20"/>
                <w:u w:val="single"/>
              </w:rPr>
              <w:t>“</w:t>
            </w:r>
            <w:r w:rsidR="2C0E44CC" w:rsidRPr="00836F6C">
              <w:rPr>
                <w:rFonts w:ascii="Verdana" w:hAnsi="Verdana"/>
                <w:sz w:val="20"/>
                <w:szCs w:val="20"/>
                <w:u w:val="single"/>
              </w:rPr>
              <w:t>:</w:t>
            </w:r>
            <w:r w:rsidR="2C0E44CC" w:rsidRPr="00836F6C">
              <w:rPr>
                <w:rFonts w:ascii="Verdana" w:hAnsi="Verdana"/>
                <w:sz w:val="20"/>
                <w:szCs w:val="20"/>
              </w:rPr>
              <w:t xml:space="preserve"> </w:t>
            </w:r>
            <w:r w:rsidR="55196B09" w:rsidRPr="00836F6C">
              <w:rPr>
                <w:rFonts w:ascii="Verdana" w:hAnsi="Verdana"/>
                <w:sz w:val="20"/>
                <w:szCs w:val="20"/>
              </w:rPr>
              <w:t xml:space="preserve">Termin im Oktober, DION klärt </w:t>
            </w:r>
            <w:r w:rsidR="49F5FCEB" w:rsidRPr="00836F6C">
              <w:rPr>
                <w:rFonts w:ascii="Verdana" w:hAnsi="Verdana"/>
                <w:sz w:val="20"/>
                <w:szCs w:val="20"/>
              </w:rPr>
              <w:t>Zeit und Referent/in</w:t>
            </w:r>
            <w:r w:rsidR="3F139207" w:rsidRPr="00836F6C">
              <w:rPr>
                <w:rFonts w:ascii="Verdana" w:hAnsi="Verdana"/>
                <w:sz w:val="20"/>
                <w:szCs w:val="20"/>
              </w:rPr>
              <w:t xml:space="preserve">. Ziel: </w:t>
            </w:r>
            <w:r w:rsidR="1566B515" w:rsidRPr="00836F6C">
              <w:rPr>
                <w:rFonts w:ascii="Verdana" w:hAnsi="Verdana"/>
                <w:sz w:val="20"/>
                <w:szCs w:val="20"/>
              </w:rPr>
              <w:t xml:space="preserve">Es gibt </w:t>
            </w:r>
            <w:r w:rsidR="48946E0F" w:rsidRPr="00836F6C">
              <w:rPr>
                <w:rFonts w:ascii="Verdana" w:hAnsi="Verdana"/>
                <w:sz w:val="20"/>
                <w:szCs w:val="20"/>
              </w:rPr>
              <w:t>„Teams-Trainees“</w:t>
            </w:r>
            <w:r w:rsidR="1CC4665F" w:rsidRPr="00836F6C">
              <w:rPr>
                <w:rFonts w:ascii="Verdana" w:hAnsi="Verdana"/>
                <w:sz w:val="20"/>
                <w:szCs w:val="20"/>
              </w:rPr>
              <w:t xml:space="preserve">, die auch erweiterte Funktionen und Tools anwenden können </w:t>
            </w:r>
            <w:r w:rsidR="52732A05" w:rsidRPr="00836F6C">
              <w:rPr>
                <w:rFonts w:ascii="Verdana" w:hAnsi="Verdana"/>
                <w:sz w:val="20"/>
                <w:szCs w:val="20"/>
              </w:rPr>
              <w:t>und in der Kollegenschaft Unterstützung in der Anwendung geben können.</w:t>
            </w:r>
          </w:p>
          <w:p w14:paraId="44974C2F" w14:textId="3E8C999C" w:rsidR="00B26C0E" w:rsidRPr="00836F6C" w:rsidRDefault="3995546C" w:rsidP="77461C62">
            <w:pPr>
              <w:rPr>
                <w:rFonts w:ascii="Verdana" w:hAnsi="Verdana"/>
                <w:sz w:val="20"/>
                <w:szCs w:val="20"/>
              </w:rPr>
            </w:pPr>
            <w:r w:rsidRPr="00836F6C">
              <w:rPr>
                <w:rFonts w:ascii="Verdana" w:hAnsi="Verdana"/>
                <w:sz w:val="20"/>
                <w:szCs w:val="20"/>
                <w:u w:val="single"/>
              </w:rPr>
              <w:t>*</w:t>
            </w:r>
            <w:proofErr w:type="spellStart"/>
            <w:r w:rsidR="38526A3D" w:rsidRPr="00836F6C">
              <w:rPr>
                <w:rFonts w:ascii="Verdana" w:hAnsi="Verdana"/>
                <w:sz w:val="20"/>
                <w:szCs w:val="20"/>
                <w:u w:val="single"/>
              </w:rPr>
              <w:t>Eröff</w:t>
            </w:r>
            <w:r w:rsidR="7EC9DD4B" w:rsidRPr="00836F6C">
              <w:rPr>
                <w:rFonts w:ascii="Verdana" w:hAnsi="Verdana"/>
                <w:sz w:val="20"/>
                <w:szCs w:val="20"/>
                <w:u w:val="single"/>
              </w:rPr>
              <w:t>n</w:t>
            </w:r>
            <w:r w:rsidR="38526A3D" w:rsidRPr="00836F6C">
              <w:rPr>
                <w:rFonts w:ascii="Verdana" w:hAnsi="Verdana"/>
                <w:sz w:val="20"/>
                <w:szCs w:val="20"/>
                <w:u w:val="single"/>
              </w:rPr>
              <w:t>ungskonf</w:t>
            </w:r>
            <w:proofErr w:type="spellEnd"/>
            <w:r w:rsidR="38526A3D" w:rsidRPr="00836F6C">
              <w:rPr>
                <w:rFonts w:ascii="Verdana" w:hAnsi="Verdana"/>
                <w:sz w:val="20"/>
                <w:szCs w:val="20"/>
                <w:u w:val="single"/>
              </w:rPr>
              <w:t xml:space="preserve">. </w:t>
            </w:r>
            <w:r w:rsidR="5A6547D6" w:rsidRPr="00836F6C">
              <w:rPr>
                <w:rFonts w:ascii="Verdana" w:hAnsi="Verdana"/>
                <w:sz w:val="20"/>
                <w:szCs w:val="20"/>
                <w:u w:val="single"/>
              </w:rPr>
              <w:t>o</w:t>
            </w:r>
            <w:r w:rsidR="38526A3D" w:rsidRPr="00836F6C">
              <w:rPr>
                <w:rFonts w:ascii="Verdana" w:hAnsi="Verdana"/>
                <w:sz w:val="20"/>
                <w:szCs w:val="20"/>
                <w:u w:val="single"/>
              </w:rPr>
              <w:t xml:space="preserve">der 1. Päd. </w:t>
            </w:r>
            <w:proofErr w:type="spellStart"/>
            <w:r w:rsidR="38526A3D" w:rsidRPr="00836F6C">
              <w:rPr>
                <w:rFonts w:ascii="Verdana" w:hAnsi="Verdana"/>
                <w:sz w:val="20"/>
                <w:szCs w:val="20"/>
                <w:u w:val="single"/>
              </w:rPr>
              <w:t>Konf</w:t>
            </w:r>
            <w:proofErr w:type="spellEnd"/>
            <w:r w:rsidR="38526A3D" w:rsidRPr="00836F6C">
              <w:rPr>
                <w:rFonts w:ascii="Verdana" w:hAnsi="Verdana"/>
                <w:sz w:val="20"/>
                <w:szCs w:val="20"/>
                <w:u w:val="single"/>
              </w:rPr>
              <w:t>.:</w:t>
            </w:r>
            <w:r w:rsidR="38526A3D" w:rsidRPr="00836F6C">
              <w:rPr>
                <w:rFonts w:ascii="Verdana" w:hAnsi="Verdana"/>
                <w:sz w:val="20"/>
                <w:szCs w:val="20"/>
              </w:rPr>
              <w:t xml:space="preserve"> Empfehlung der Vereinheitlichung </w:t>
            </w:r>
            <w:r w:rsidR="5BF88475" w:rsidRPr="00836F6C">
              <w:rPr>
                <w:rFonts w:ascii="Verdana" w:hAnsi="Verdana"/>
                <w:sz w:val="20"/>
                <w:szCs w:val="20"/>
              </w:rPr>
              <w:t>beim E-</w:t>
            </w:r>
            <w:proofErr w:type="spellStart"/>
            <w:r w:rsidR="5BF88475" w:rsidRPr="00836F6C">
              <w:rPr>
                <w:rFonts w:ascii="Verdana" w:hAnsi="Verdana"/>
                <w:sz w:val="20"/>
                <w:szCs w:val="20"/>
              </w:rPr>
              <w:t>learning</w:t>
            </w:r>
            <w:proofErr w:type="spellEnd"/>
            <w:r w:rsidR="5BF88475" w:rsidRPr="00836F6C">
              <w:rPr>
                <w:rFonts w:ascii="Verdana" w:hAnsi="Verdana"/>
                <w:sz w:val="20"/>
                <w:szCs w:val="20"/>
              </w:rPr>
              <w:t xml:space="preserve">, </w:t>
            </w:r>
            <w:proofErr w:type="spellStart"/>
            <w:r w:rsidR="5BF88475" w:rsidRPr="00836F6C">
              <w:rPr>
                <w:rFonts w:ascii="Verdana" w:hAnsi="Verdana"/>
                <w:sz w:val="20"/>
                <w:szCs w:val="20"/>
              </w:rPr>
              <w:t>Moodle</w:t>
            </w:r>
            <w:proofErr w:type="spellEnd"/>
            <w:r w:rsidR="5BF88475" w:rsidRPr="00836F6C">
              <w:rPr>
                <w:rFonts w:ascii="Verdana" w:hAnsi="Verdana"/>
                <w:sz w:val="20"/>
                <w:szCs w:val="20"/>
              </w:rPr>
              <w:t xml:space="preserve">, Dropbox und Co sollte </w:t>
            </w:r>
            <w:r w:rsidR="794CCAE0" w:rsidRPr="00836F6C">
              <w:rPr>
                <w:rFonts w:ascii="Verdana" w:hAnsi="Verdana"/>
                <w:sz w:val="20"/>
                <w:szCs w:val="20"/>
              </w:rPr>
              <w:t>im Unterricht mehr verwendet werden.</w:t>
            </w:r>
          </w:p>
          <w:p w14:paraId="406594D7" w14:textId="60988FE0" w:rsidR="0017067A" w:rsidRPr="00836F6C" w:rsidRDefault="794CCAE0" w:rsidP="77461C62">
            <w:pPr>
              <w:rPr>
                <w:rFonts w:ascii="Verdana" w:hAnsi="Verdana"/>
                <w:sz w:val="20"/>
                <w:szCs w:val="20"/>
              </w:rPr>
            </w:pPr>
            <w:r w:rsidRPr="00836F6C">
              <w:rPr>
                <w:rFonts w:ascii="Verdana" w:hAnsi="Verdana"/>
                <w:sz w:val="20"/>
                <w:szCs w:val="20"/>
                <w:u w:val="single"/>
              </w:rPr>
              <w:t xml:space="preserve">* </w:t>
            </w:r>
            <w:r w:rsidR="54E7847D" w:rsidRPr="00836F6C">
              <w:rPr>
                <w:rFonts w:ascii="Verdana" w:hAnsi="Verdana"/>
                <w:sz w:val="20"/>
                <w:szCs w:val="20"/>
                <w:u w:val="single"/>
              </w:rPr>
              <w:t xml:space="preserve">Schwerpunktprogramm am </w:t>
            </w:r>
            <w:r w:rsidRPr="00836F6C">
              <w:rPr>
                <w:rFonts w:ascii="Verdana" w:hAnsi="Verdana"/>
                <w:sz w:val="20"/>
                <w:szCs w:val="20"/>
                <w:u w:val="single"/>
              </w:rPr>
              <w:t>Pädagogischer Tag</w:t>
            </w:r>
            <w:r w:rsidRPr="00836F6C">
              <w:rPr>
                <w:rFonts w:ascii="Verdana" w:hAnsi="Verdana"/>
                <w:sz w:val="20"/>
                <w:szCs w:val="20"/>
              </w:rPr>
              <w:t xml:space="preserve"> </w:t>
            </w:r>
            <w:r w:rsidR="2CFAEB9A" w:rsidRPr="00836F6C">
              <w:rPr>
                <w:rFonts w:ascii="Verdana" w:hAnsi="Verdana"/>
                <w:sz w:val="20"/>
                <w:szCs w:val="20"/>
              </w:rPr>
              <w:t>(</w:t>
            </w:r>
            <w:r w:rsidR="62A54277" w:rsidRPr="00836F6C">
              <w:rPr>
                <w:rFonts w:ascii="Verdana" w:hAnsi="Verdana"/>
                <w:sz w:val="20"/>
                <w:szCs w:val="20"/>
              </w:rPr>
              <w:t>geplant 07.12. (Autonomietag) oder Ende Nov.</w:t>
            </w:r>
            <w:r w:rsidR="2CFAEB9A" w:rsidRPr="00836F6C">
              <w:rPr>
                <w:rFonts w:ascii="Verdana" w:hAnsi="Verdana"/>
                <w:sz w:val="20"/>
                <w:szCs w:val="20"/>
              </w:rPr>
              <w:t>)</w:t>
            </w:r>
          </w:p>
          <w:p w14:paraId="0EFC9F99" w14:textId="2DE151F1" w:rsidR="003D7511" w:rsidRPr="00836F6C" w:rsidRDefault="62A54277" w:rsidP="77461C62">
            <w:pPr>
              <w:rPr>
                <w:rFonts w:ascii="Verdana" w:hAnsi="Verdana"/>
                <w:sz w:val="20"/>
                <w:szCs w:val="20"/>
              </w:rPr>
            </w:pPr>
            <w:r w:rsidRPr="00836F6C">
              <w:rPr>
                <w:rFonts w:ascii="Verdana" w:hAnsi="Verdana"/>
                <w:sz w:val="20"/>
                <w:szCs w:val="20"/>
              </w:rPr>
              <w:t xml:space="preserve">1. Teil </w:t>
            </w:r>
            <w:r w:rsidR="794CCAE0" w:rsidRPr="00836F6C">
              <w:rPr>
                <w:rFonts w:ascii="Verdana" w:hAnsi="Verdana"/>
                <w:sz w:val="20"/>
                <w:szCs w:val="20"/>
              </w:rPr>
              <w:t xml:space="preserve">mit „Breitenschulung“ in Teams: </w:t>
            </w:r>
            <w:r w:rsidRPr="00836F6C">
              <w:rPr>
                <w:rFonts w:ascii="Verdana" w:hAnsi="Verdana"/>
                <w:sz w:val="20"/>
                <w:szCs w:val="20"/>
              </w:rPr>
              <w:t>Teams gezielt im Unterricht einsetzen</w:t>
            </w:r>
          </w:p>
          <w:p w14:paraId="381160B8" w14:textId="073081B1" w:rsidR="00522BB3" w:rsidRPr="00836F6C" w:rsidRDefault="528F797D" w:rsidP="77461C62">
            <w:pPr>
              <w:rPr>
                <w:rFonts w:ascii="Verdana" w:hAnsi="Verdana"/>
                <w:sz w:val="20"/>
                <w:szCs w:val="20"/>
              </w:rPr>
            </w:pPr>
            <w:r w:rsidRPr="00836F6C">
              <w:rPr>
                <w:rFonts w:ascii="Verdana" w:hAnsi="Verdana"/>
                <w:sz w:val="20"/>
                <w:szCs w:val="20"/>
              </w:rPr>
              <w:t>2. Teil: Forum „Teams und Individualisierung“</w:t>
            </w:r>
            <w:r w:rsidR="55A6B7BF" w:rsidRPr="00836F6C">
              <w:rPr>
                <w:rFonts w:ascii="Verdana" w:hAnsi="Verdana"/>
                <w:sz w:val="20"/>
                <w:szCs w:val="20"/>
              </w:rPr>
              <w:t xml:space="preserve"> (rechtlicher Rahmen und </w:t>
            </w:r>
            <w:r w:rsidR="1007BF4F" w:rsidRPr="00836F6C">
              <w:rPr>
                <w:rFonts w:ascii="Verdana" w:hAnsi="Verdana"/>
                <w:sz w:val="20"/>
                <w:szCs w:val="20"/>
              </w:rPr>
              <w:t xml:space="preserve">realistische Möglichkeiten müssen noch „abgeklopft“ werden, </w:t>
            </w:r>
            <w:proofErr w:type="spellStart"/>
            <w:r w:rsidR="1007BF4F" w:rsidRPr="00836F6C">
              <w:rPr>
                <w:rFonts w:ascii="Verdana" w:hAnsi="Verdana"/>
                <w:sz w:val="20"/>
                <w:szCs w:val="20"/>
              </w:rPr>
              <w:t>zB</w:t>
            </w:r>
            <w:proofErr w:type="spellEnd"/>
            <w:r w:rsidR="1007BF4F" w:rsidRPr="00836F6C">
              <w:rPr>
                <w:rFonts w:ascii="Verdana" w:hAnsi="Verdana"/>
                <w:sz w:val="20"/>
                <w:szCs w:val="20"/>
              </w:rPr>
              <w:t xml:space="preserve"> bei der </w:t>
            </w:r>
            <w:r w:rsidR="226EDF5C" w:rsidRPr="00836F6C">
              <w:rPr>
                <w:rFonts w:ascii="Verdana" w:hAnsi="Verdana"/>
                <w:sz w:val="20"/>
                <w:szCs w:val="20"/>
              </w:rPr>
              <w:t>Leiterbesprechung im Sept.</w:t>
            </w:r>
            <w:r w:rsidR="1681A44D" w:rsidRPr="00836F6C">
              <w:rPr>
                <w:rFonts w:ascii="Verdana" w:hAnsi="Verdana"/>
                <w:sz w:val="20"/>
                <w:szCs w:val="20"/>
              </w:rPr>
              <w:t>: Was lässt das Schulzeitgesetz zu bzw. das Autonomiepaket</w:t>
            </w:r>
            <w:r w:rsidR="78010729" w:rsidRPr="00836F6C">
              <w:rPr>
                <w:rFonts w:ascii="Verdana" w:hAnsi="Verdana"/>
                <w:sz w:val="20"/>
                <w:szCs w:val="20"/>
              </w:rPr>
              <w:t>?</w:t>
            </w:r>
            <w:r w:rsidR="226EDF5C" w:rsidRPr="00836F6C">
              <w:rPr>
                <w:rFonts w:ascii="Verdana" w:hAnsi="Verdana"/>
                <w:sz w:val="20"/>
                <w:szCs w:val="20"/>
              </w:rPr>
              <w:t>)</w:t>
            </w:r>
            <w:r w:rsidR="769D9611" w:rsidRPr="00836F6C">
              <w:rPr>
                <w:rFonts w:ascii="Verdana" w:hAnsi="Verdana"/>
                <w:sz w:val="20"/>
                <w:szCs w:val="20"/>
              </w:rPr>
              <w:t>: Einsatz von Arbeitspaketen in Vertretungsstunden, aber auch Visionen bzw. Perspektiven in Richtung Entwicklung von „</w:t>
            </w:r>
            <w:proofErr w:type="spellStart"/>
            <w:r w:rsidR="769D9611" w:rsidRPr="00836F6C">
              <w:rPr>
                <w:rFonts w:ascii="Verdana" w:hAnsi="Verdana"/>
                <w:sz w:val="20"/>
                <w:szCs w:val="20"/>
              </w:rPr>
              <w:t>distance</w:t>
            </w:r>
            <w:proofErr w:type="spellEnd"/>
            <w:r w:rsidR="769D9611" w:rsidRPr="00836F6C">
              <w:rPr>
                <w:rFonts w:ascii="Verdana" w:hAnsi="Verdana"/>
                <w:sz w:val="20"/>
                <w:szCs w:val="20"/>
              </w:rPr>
              <w:t>-</w:t>
            </w:r>
            <w:proofErr w:type="spellStart"/>
            <w:r w:rsidR="769D9611" w:rsidRPr="00836F6C">
              <w:rPr>
                <w:rFonts w:ascii="Verdana" w:hAnsi="Verdana"/>
                <w:sz w:val="20"/>
                <w:szCs w:val="20"/>
              </w:rPr>
              <w:t>learning</w:t>
            </w:r>
            <w:proofErr w:type="spellEnd"/>
            <w:r w:rsidR="769D9611" w:rsidRPr="00836F6C">
              <w:rPr>
                <w:rFonts w:ascii="Verdana" w:hAnsi="Verdana"/>
                <w:sz w:val="20"/>
                <w:szCs w:val="20"/>
              </w:rPr>
              <w:t>“-Tagen (</w:t>
            </w:r>
            <w:r w:rsidR="78B0E1DE" w:rsidRPr="00836F6C">
              <w:rPr>
                <w:rFonts w:ascii="Verdana" w:hAnsi="Verdana"/>
                <w:sz w:val="20"/>
                <w:szCs w:val="20"/>
              </w:rPr>
              <w:t xml:space="preserve">könnten </w:t>
            </w:r>
            <w:proofErr w:type="spellStart"/>
            <w:r w:rsidR="78B0E1DE" w:rsidRPr="00836F6C">
              <w:rPr>
                <w:rFonts w:ascii="Verdana" w:hAnsi="Verdana"/>
                <w:sz w:val="20"/>
                <w:szCs w:val="20"/>
              </w:rPr>
              <w:t>zB</w:t>
            </w:r>
            <w:proofErr w:type="spellEnd"/>
            <w:r w:rsidR="78B0E1DE" w:rsidRPr="00836F6C">
              <w:rPr>
                <w:rFonts w:ascii="Verdana" w:hAnsi="Verdana"/>
                <w:sz w:val="20"/>
                <w:szCs w:val="20"/>
              </w:rPr>
              <w:t xml:space="preserve"> den weit fahrenden Schülern </w:t>
            </w:r>
            <w:r w:rsidR="1681A44D" w:rsidRPr="00836F6C">
              <w:rPr>
                <w:rFonts w:ascii="Verdana" w:hAnsi="Verdana"/>
                <w:sz w:val="20"/>
                <w:szCs w:val="20"/>
              </w:rPr>
              <w:t xml:space="preserve">entgegenkommen </w:t>
            </w:r>
            <w:r w:rsidR="78B0E1DE" w:rsidRPr="00836F6C">
              <w:rPr>
                <w:rFonts w:ascii="Verdana" w:hAnsi="Verdana"/>
                <w:sz w:val="20"/>
                <w:szCs w:val="20"/>
              </w:rPr>
              <w:t>oder bei schwierigen Witterungsbedingungen im Winter hilfreich sein</w:t>
            </w:r>
            <w:r w:rsidR="1681A44D" w:rsidRPr="00836F6C">
              <w:rPr>
                <w:rFonts w:ascii="Verdana" w:hAnsi="Verdana"/>
                <w:sz w:val="20"/>
                <w:szCs w:val="20"/>
              </w:rPr>
              <w:t>)</w:t>
            </w:r>
            <w:r w:rsidR="78010729" w:rsidRPr="00836F6C">
              <w:rPr>
                <w:rFonts w:ascii="Verdana" w:hAnsi="Verdana"/>
                <w:sz w:val="20"/>
                <w:szCs w:val="20"/>
              </w:rPr>
              <w:t xml:space="preserve"> &gt; anlassbezogene oder auch langfristig terminierte „</w:t>
            </w:r>
            <w:proofErr w:type="spellStart"/>
            <w:r w:rsidR="1C010D25" w:rsidRPr="00836F6C">
              <w:rPr>
                <w:rFonts w:ascii="Verdana" w:hAnsi="Verdana"/>
                <w:sz w:val="20"/>
                <w:szCs w:val="20"/>
              </w:rPr>
              <w:t>D</w:t>
            </w:r>
            <w:r w:rsidR="78010729" w:rsidRPr="00836F6C">
              <w:rPr>
                <w:rFonts w:ascii="Verdana" w:hAnsi="Verdana"/>
                <w:sz w:val="20"/>
                <w:szCs w:val="20"/>
              </w:rPr>
              <w:t>istance</w:t>
            </w:r>
            <w:proofErr w:type="spellEnd"/>
            <w:r w:rsidR="78010729" w:rsidRPr="00836F6C">
              <w:rPr>
                <w:rFonts w:ascii="Verdana" w:hAnsi="Verdana"/>
                <w:sz w:val="20"/>
                <w:szCs w:val="20"/>
              </w:rPr>
              <w:t>-</w:t>
            </w:r>
            <w:r w:rsidR="585D895E" w:rsidRPr="00836F6C">
              <w:rPr>
                <w:rFonts w:ascii="Verdana" w:hAnsi="Verdana"/>
                <w:sz w:val="20"/>
                <w:szCs w:val="20"/>
              </w:rPr>
              <w:t>L</w:t>
            </w:r>
            <w:r w:rsidR="78010729" w:rsidRPr="00836F6C">
              <w:rPr>
                <w:rFonts w:ascii="Verdana" w:hAnsi="Verdana"/>
                <w:sz w:val="20"/>
                <w:szCs w:val="20"/>
              </w:rPr>
              <w:t>earning“- Tage</w:t>
            </w:r>
            <w:r w:rsidR="476E2B1E" w:rsidRPr="00836F6C">
              <w:rPr>
                <w:rFonts w:ascii="Verdana" w:hAnsi="Verdana"/>
                <w:sz w:val="20"/>
                <w:szCs w:val="20"/>
              </w:rPr>
              <w:t>.</w:t>
            </w:r>
          </w:p>
          <w:p w14:paraId="3A9B34EE" w14:textId="7F0D69D1" w:rsidR="00110ECB" w:rsidRPr="00836F6C" w:rsidRDefault="00110ECB" w:rsidP="77461C62">
            <w:pPr>
              <w:rPr>
                <w:rFonts w:ascii="Verdana" w:hAnsi="Verdana"/>
                <w:sz w:val="20"/>
                <w:szCs w:val="20"/>
              </w:rPr>
            </w:pPr>
          </w:p>
        </w:tc>
      </w:tr>
      <w:tr w:rsidR="00836F6C" w:rsidRPr="00836F6C" w14:paraId="1C4B06D4" w14:textId="77777777" w:rsidTr="77461C62">
        <w:trPr>
          <w:trHeight w:val="397"/>
        </w:trPr>
        <w:tc>
          <w:tcPr>
            <w:tcW w:w="2376" w:type="dxa"/>
            <w:shd w:val="clear" w:color="auto" w:fill="auto"/>
            <w:vAlign w:val="center"/>
          </w:tcPr>
          <w:p w14:paraId="13A18E62" w14:textId="77777777" w:rsidR="00A01872" w:rsidRPr="00836F6C" w:rsidRDefault="00A01872" w:rsidP="00F42C25">
            <w:pPr>
              <w:rPr>
                <w:rFonts w:ascii="Verdana" w:hAnsi="Verdana"/>
                <w:sz w:val="22"/>
                <w:szCs w:val="22"/>
              </w:rPr>
            </w:pPr>
            <w:r w:rsidRPr="00836F6C">
              <w:rPr>
                <w:rFonts w:ascii="Verdana" w:hAnsi="Verdana"/>
                <w:sz w:val="22"/>
                <w:szCs w:val="22"/>
              </w:rPr>
              <w:lastRenderedPageBreak/>
              <w:t>Indikatoren</w:t>
            </w:r>
          </w:p>
          <w:p w14:paraId="37DFF57B" w14:textId="77777777" w:rsidR="00A01872" w:rsidRPr="00836F6C" w:rsidRDefault="00A01872" w:rsidP="00F42C25">
            <w:pPr>
              <w:rPr>
                <w:rFonts w:ascii="Verdana" w:hAnsi="Verdana"/>
                <w:sz w:val="22"/>
                <w:szCs w:val="22"/>
              </w:rPr>
            </w:pPr>
            <w:r w:rsidRPr="00836F6C">
              <w:rPr>
                <w:rFonts w:ascii="Verdana" w:hAnsi="Verdana"/>
                <w:sz w:val="18"/>
                <w:szCs w:val="22"/>
              </w:rPr>
              <w:t>(woran erkenne ich, dass ich das Ziel erreicht habe?)</w:t>
            </w:r>
            <w:r w:rsidRPr="00836F6C">
              <w:rPr>
                <w:rFonts w:ascii="Verdana" w:hAnsi="Verdana"/>
                <w:sz w:val="22"/>
                <w:szCs w:val="22"/>
              </w:rPr>
              <w:t>:</w:t>
            </w:r>
          </w:p>
        </w:tc>
        <w:tc>
          <w:tcPr>
            <w:tcW w:w="7522" w:type="dxa"/>
            <w:shd w:val="clear" w:color="auto" w:fill="auto"/>
            <w:vAlign w:val="center"/>
          </w:tcPr>
          <w:p w14:paraId="3C05F3FF" w14:textId="385C7340" w:rsidR="00A01872" w:rsidRPr="00836F6C" w:rsidRDefault="4D322E1E" w:rsidP="77461C62">
            <w:pPr>
              <w:rPr>
                <w:rFonts w:ascii="Verdana" w:hAnsi="Verdana"/>
                <w:sz w:val="20"/>
                <w:szCs w:val="20"/>
              </w:rPr>
            </w:pPr>
            <w:r w:rsidRPr="00836F6C">
              <w:rPr>
                <w:rFonts w:ascii="Verdana" w:hAnsi="Verdana"/>
                <w:sz w:val="20"/>
                <w:szCs w:val="20"/>
              </w:rPr>
              <w:t>Im digitalen Lernen wird einheitlich auf „Teams“ gearbeitet</w:t>
            </w:r>
            <w:r w:rsidR="1C1438DA" w:rsidRPr="00836F6C">
              <w:rPr>
                <w:rFonts w:ascii="Verdana" w:hAnsi="Verdana"/>
                <w:sz w:val="20"/>
                <w:szCs w:val="20"/>
              </w:rPr>
              <w:t xml:space="preserve">. Schüler/innen und Lehrkräfte finden in Teams der HLW Bad Ischl eine nach Klassen und Gegenständen geordnete Struktur. Darüber hinaus gibt es eine verbindliche Kommunikationsplattform: </w:t>
            </w:r>
            <w:r w:rsidR="6A5DBC22" w:rsidRPr="00836F6C">
              <w:rPr>
                <w:rFonts w:ascii="Verdana" w:hAnsi="Verdana"/>
                <w:sz w:val="20"/>
                <w:szCs w:val="20"/>
              </w:rPr>
              <w:t xml:space="preserve">„Lehrkräfte und Schüler/innen“ für „amtliche Mitteilungen“, </w:t>
            </w:r>
            <w:r w:rsidR="24EEA7A9" w:rsidRPr="00836F6C">
              <w:rPr>
                <w:rFonts w:ascii="Verdana" w:hAnsi="Verdana"/>
                <w:sz w:val="20"/>
                <w:szCs w:val="20"/>
              </w:rPr>
              <w:t>„KV-Teams“ für die Klassenkonferenzen</w:t>
            </w:r>
            <w:r w:rsidR="1EE9CA26" w:rsidRPr="00836F6C">
              <w:rPr>
                <w:rFonts w:ascii="Verdana" w:hAnsi="Verdana"/>
                <w:sz w:val="20"/>
                <w:szCs w:val="20"/>
              </w:rPr>
              <w:t>. Spezielle EUPs (</w:t>
            </w:r>
            <w:r w:rsidR="00836F6C" w:rsidRPr="00836F6C">
              <w:rPr>
                <w:rFonts w:ascii="Verdana" w:hAnsi="Verdana"/>
                <w:sz w:val="20"/>
                <w:szCs w:val="20"/>
              </w:rPr>
              <w:t xml:space="preserve">Gesunde </w:t>
            </w:r>
            <w:proofErr w:type="gramStart"/>
            <w:r w:rsidR="00836F6C" w:rsidRPr="00836F6C">
              <w:rPr>
                <w:rFonts w:ascii="Verdana" w:hAnsi="Verdana"/>
                <w:sz w:val="20"/>
                <w:szCs w:val="20"/>
              </w:rPr>
              <w:t>Schule,.</w:t>
            </w:r>
            <w:r w:rsidR="364A89A7" w:rsidRPr="00836F6C">
              <w:rPr>
                <w:rFonts w:ascii="Verdana" w:hAnsi="Verdana"/>
                <w:sz w:val="20"/>
                <w:szCs w:val="20"/>
              </w:rPr>
              <w:t>.</w:t>
            </w:r>
            <w:proofErr w:type="gramEnd"/>
            <w:r w:rsidR="364A89A7" w:rsidRPr="00836F6C">
              <w:rPr>
                <w:rFonts w:ascii="Verdana" w:hAnsi="Verdana"/>
                <w:sz w:val="20"/>
                <w:szCs w:val="20"/>
              </w:rPr>
              <w:t xml:space="preserve">) sowie </w:t>
            </w:r>
            <w:proofErr w:type="spellStart"/>
            <w:r w:rsidR="364A89A7" w:rsidRPr="00836F6C">
              <w:rPr>
                <w:rFonts w:ascii="Verdana" w:hAnsi="Verdana"/>
                <w:sz w:val="20"/>
                <w:szCs w:val="20"/>
              </w:rPr>
              <w:t>FachARGEs</w:t>
            </w:r>
            <w:proofErr w:type="spellEnd"/>
            <w:r w:rsidR="364A89A7" w:rsidRPr="00836F6C">
              <w:rPr>
                <w:rFonts w:ascii="Verdana" w:hAnsi="Verdana"/>
                <w:sz w:val="20"/>
                <w:szCs w:val="20"/>
              </w:rPr>
              <w:t xml:space="preserve"> formieren sich in eigenen Teams.</w:t>
            </w:r>
          </w:p>
          <w:p w14:paraId="7368D3A9" w14:textId="77777777" w:rsidR="00050E3B" w:rsidRPr="00836F6C" w:rsidRDefault="1E9C7EB6" w:rsidP="77461C62">
            <w:pPr>
              <w:rPr>
                <w:rFonts w:ascii="Verdana" w:hAnsi="Verdana"/>
                <w:sz w:val="20"/>
                <w:szCs w:val="20"/>
              </w:rPr>
            </w:pPr>
            <w:r w:rsidRPr="00836F6C">
              <w:rPr>
                <w:rFonts w:ascii="Verdana" w:hAnsi="Verdana"/>
                <w:sz w:val="20"/>
                <w:szCs w:val="20"/>
              </w:rPr>
              <w:t>Im digitalen Unterricht wird eine Vielfalt an angebotenen Tools genutzt</w:t>
            </w:r>
            <w:r w:rsidR="064554BB" w:rsidRPr="00836F6C">
              <w:rPr>
                <w:rFonts w:ascii="Verdana" w:hAnsi="Verdana"/>
                <w:sz w:val="20"/>
                <w:szCs w:val="20"/>
              </w:rPr>
              <w:t xml:space="preserve">. </w:t>
            </w:r>
            <w:r w:rsidR="28B849A8" w:rsidRPr="00836F6C">
              <w:rPr>
                <w:rFonts w:ascii="Verdana" w:hAnsi="Verdana"/>
                <w:sz w:val="20"/>
                <w:szCs w:val="20"/>
              </w:rPr>
              <w:t>Bei Lehrkräften und Schüler/innen besteht Anwendungssicherheit in den gängigen Funktionen.</w:t>
            </w:r>
          </w:p>
          <w:p w14:paraId="63BB186A" w14:textId="77777777" w:rsidR="002E3853" w:rsidRPr="00836F6C" w:rsidRDefault="476E2B1E" w:rsidP="77461C62">
            <w:pPr>
              <w:rPr>
                <w:rFonts w:ascii="Verdana" w:hAnsi="Verdana"/>
                <w:sz w:val="20"/>
                <w:szCs w:val="20"/>
              </w:rPr>
            </w:pPr>
            <w:r w:rsidRPr="00836F6C">
              <w:rPr>
                <w:rFonts w:ascii="Verdana" w:hAnsi="Verdana"/>
                <w:sz w:val="20"/>
                <w:szCs w:val="20"/>
              </w:rPr>
              <w:t xml:space="preserve">Der Seminarraum Margarethenhof ist </w:t>
            </w:r>
            <w:r w:rsidR="5CC1FE7C" w:rsidRPr="00836F6C">
              <w:rPr>
                <w:rFonts w:ascii="Verdana" w:hAnsi="Verdana"/>
                <w:sz w:val="20"/>
                <w:szCs w:val="20"/>
              </w:rPr>
              <w:t xml:space="preserve">vollständig ausgestattet und nutzbar. Klassenräume sind mit Visualizern ausgestattet, die Bildwiedergabe </w:t>
            </w:r>
            <w:r w:rsidR="20B60093" w:rsidRPr="00836F6C">
              <w:rPr>
                <w:rFonts w:ascii="Verdana" w:hAnsi="Verdana"/>
                <w:sz w:val="20"/>
                <w:szCs w:val="20"/>
              </w:rPr>
              <w:t xml:space="preserve">über die </w:t>
            </w:r>
            <w:proofErr w:type="spellStart"/>
            <w:r w:rsidR="20B60093" w:rsidRPr="00836F6C">
              <w:rPr>
                <w:rFonts w:ascii="Verdana" w:hAnsi="Verdana"/>
                <w:sz w:val="20"/>
                <w:szCs w:val="20"/>
              </w:rPr>
              <w:t>Deckenbeamer</w:t>
            </w:r>
            <w:proofErr w:type="spellEnd"/>
            <w:r w:rsidR="20B60093" w:rsidRPr="00836F6C">
              <w:rPr>
                <w:rFonts w:ascii="Verdana" w:hAnsi="Verdana"/>
                <w:sz w:val="20"/>
                <w:szCs w:val="20"/>
              </w:rPr>
              <w:t xml:space="preserve"> ist in</w:t>
            </w:r>
            <w:r w:rsidR="35A17063" w:rsidRPr="00836F6C">
              <w:rPr>
                <w:rFonts w:ascii="Verdana" w:hAnsi="Verdana"/>
                <w:sz w:val="20"/>
                <w:szCs w:val="20"/>
              </w:rPr>
              <w:t xml:space="preserve"> </w:t>
            </w:r>
            <w:r w:rsidR="20B60093" w:rsidRPr="00836F6C">
              <w:rPr>
                <w:rFonts w:ascii="Verdana" w:hAnsi="Verdana"/>
                <w:sz w:val="20"/>
                <w:szCs w:val="20"/>
              </w:rPr>
              <w:t>den Klassenräumen ausreichend</w:t>
            </w:r>
            <w:r w:rsidR="35A17063" w:rsidRPr="00836F6C">
              <w:rPr>
                <w:rFonts w:ascii="Verdana" w:hAnsi="Verdana"/>
                <w:sz w:val="20"/>
                <w:szCs w:val="20"/>
              </w:rPr>
              <w:t xml:space="preserve">, </w:t>
            </w:r>
            <w:proofErr w:type="spellStart"/>
            <w:r w:rsidR="35A17063" w:rsidRPr="00836F6C">
              <w:rPr>
                <w:rFonts w:ascii="Verdana" w:hAnsi="Verdana"/>
                <w:sz w:val="20"/>
                <w:szCs w:val="20"/>
              </w:rPr>
              <w:t>ggf</w:t>
            </w:r>
            <w:proofErr w:type="spellEnd"/>
            <w:r w:rsidR="35A17063" w:rsidRPr="00836F6C">
              <w:rPr>
                <w:rFonts w:ascii="Verdana" w:hAnsi="Verdana"/>
                <w:sz w:val="20"/>
                <w:szCs w:val="20"/>
              </w:rPr>
              <w:t xml:space="preserve"> sind Verdunkelungsmöglichkeiten vorhanden und funktionieren.</w:t>
            </w:r>
          </w:p>
          <w:p w14:paraId="25D94C26" w14:textId="38E28BCB" w:rsidR="00675721" w:rsidRPr="00836F6C" w:rsidRDefault="0804C3C9" w:rsidP="77461C62">
            <w:pPr>
              <w:rPr>
                <w:rFonts w:ascii="Verdana" w:hAnsi="Verdana"/>
                <w:sz w:val="20"/>
                <w:szCs w:val="20"/>
              </w:rPr>
            </w:pPr>
            <w:r w:rsidRPr="00836F6C">
              <w:rPr>
                <w:rFonts w:ascii="Verdana" w:hAnsi="Verdana"/>
                <w:sz w:val="20"/>
                <w:szCs w:val="20"/>
              </w:rPr>
              <w:t xml:space="preserve">Im digitalen Unterricht wird </w:t>
            </w:r>
            <w:r w:rsidR="18A94EBC" w:rsidRPr="00836F6C">
              <w:rPr>
                <w:rFonts w:ascii="Verdana" w:hAnsi="Verdana"/>
                <w:sz w:val="20"/>
                <w:szCs w:val="20"/>
              </w:rPr>
              <w:t xml:space="preserve">in den einzelnen Klassen auf ein forderndes, jedoch nicht überforderndes Maß </w:t>
            </w:r>
            <w:r w:rsidR="2E0B6AE5" w:rsidRPr="00836F6C">
              <w:rPr>
                <w:rFonts w:ascii="Verdana" w:hAnsi="Verdana"/>
                <w:sz w:val="20"/>
                <w:szCs w:val="20"/>
              </w:rPr>
              <w:t xml:space="preserve">geachtet. Auf zeitliche </w:t>
            </w:r>
            <w:proofErr w:type="spellStart"/>
            <w:r w:rsidR="2E0B6AE5" w:rsidRPr="00836F6C">
              <w:rPr>
                <w:rFonts w:ascii="Verdana" w:hAnsi="Verdana"/>
                <w:sz w:val="20"/>
                <w:szCs w:val="20"/>
              </w:rPr>
              <w:t>Bewältigbarkeit</w:t>
            </w:r>
            <w:proofErr w:type="spellEnd"/>
            <w:r w:rsidR="2E0B6AE5" w:rsidRPr="00836F6C">
              <w:rPr>
                <w:rFonts w:ascii="Verdana" w:hAnsi="Verdana"/>
                <w:sz w:val="20"/>
                <w:szCs w:val="20"/>
              </w:rPr>
              <w:t xml:space="preserve"> bei Arbeitsaufträgen wird geachtet.</w:t>
            </w:r>
            <w:r w:rsidR="382901F3" w:rsidRPr="00836F6C">
              <w:rPr>
                <w:rFonts w:ascii="Verdana" w:hAnsi="Verdana"/>
                <w:sz w:val="20"/>
                <w:szCs w:val="20"/>
              </w:rPr>
              <w:t xml:space="preserve"> Digitale Tools werden auch für individuelle Fördermöglichkeiten genutzt.</w:t>
            </w:r>
          </w:p>
        </w:tc>
      </w:tr>
      <w:tr w:rsidR="00A01872" w:rsidRPr="00836F6C" w14:paraId="5F0BB102" w14:textId="77777777" w:rsidTr="77461C62">
        <w:trPr>
          <w:trHeight w:val="738"/>
        </w:trPr>
        <w:tc>
          <w:tcPr>
            <w:tcW w:w="2376" w:type="dxa"/>
            <w:shd w:val="clear" w:color="auto" w:fill="auto"/>
            <w:vAlign w:val="center"/>
          </w:tcPr>
          <w:p w14:paraId="0551AF43" w14:textId="77777777" w:rsidR="00A01872" w:rsidRPr="00836F6C" w:rsidRDefault="00A01872" w:rsidP="00F42C25">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22"/>
              </w:rPr>
              <w:t>(wie messe ich die Zielerreichung?):</w:t>
            </w:r>
          </w:p>
        </w:tc>
        <w:tc>
          <w:tcPr>
            <w:tcW w:w="7522" w:type="dxa"/>
            <w:shd w:val="clear" w:color="auto" w:fill="auto"/>
            <w:vAlign w:val="center"/>
          </w:tcPr>
          <w:p w14:paraId="29BD5251" w14:textId="0DB17173" w:rsidR="00A01872" w:rsidRPr="00836F6C" w:rsidRDefault="4A287FAD" w:rsidP="77461C62">
            <w:pPr>
              <w:rPr>
                <w:rFonts w:ascii="Verdana" w:eastAsia="Verdana" w:hAnsi="Verdana" w:cs="Verdana"/>
                <w:strike/>
                <w:sz w:val="20"/>
                <w:szCs w:val="20"/>
              </w:rPr>
            </w:pPr>
            <w:r w:rsidRPr="00836F6C">
              <w:rPr>
                <w:rFonts w:ascii="Verdana" w:eastAsia="Verdana" w:hAnsi="Verdana" w:cs="Verdana"/>
                <w:sz w:val="20"/>
                <w:szCs w:val="20"/>
              </w:rPr>
              <w:t xml:space="preserve">Bezogen auf die letztgenannten Indikatoren: Einholen des Schüler/innen-Feedbacks mittels </w:t>
            </w:r>
            <w:proofErr w:type="spellStart"/>
            <w:r w:rsidR="52C849EA" w:rsidRPr="00836F6C">
              <w:rPr>
                <w:rFonts w:ascii="Verdana" w:eastAsia="Verdana" w:hAnsi="Verdana" w:cs="Verdana"/>
                <w:sz w:val="20"/>
                <w:szCs w:val="20"/>
              </w:rPr>
              <w:t>qibb</w:t>
            </w:r>
            <w:proofErr w:type="spellEnd"/>
            <w:r w:rsidR="52C849EA" w:rsidRPr="00836F6C">
              <w:rPr>
                <w:rFonts w:ascii="Verdana" w:eastAsia="Verdana" w:hAnsi="Verdana" w:cs="Verdana"/>
                <w:sz w:val="20"/>
                <w:szCs w:val="20"/>
              </w:rPr>
              <w:t>-System</w:t>
            </w:r>
          </w:p>
        </w:tc>
      </w:tr>
    </w:tbl>
    <w:p w14:paraId="798C3415" w14:textId="54993493" w:rsidR="00675721" w:rsidRDefault="00675721" w:rsidP="00386B19">
      <w:pPr>
        <w:rPr>
          <w:rFonts w:ascii="Verdana" w:hAnsi="Verdana" w:cs="Arial"/>
          <w:sz w:val="20"/>
          <w:szCs w:val="20"/>
        </w:rPr>
      </w:pPr>
    </w:p>
    <w:p w14:paraId="1482BF66" w14:textId="51FCBDD8" w:rsidR="00675721" w:rsidRDefault="00675721" w:rsidP="00F9584E">
      <w:pPr>
        <w:ind w:left="142"/>
        <w:rPr>
          <w:rFonts w:ascii="Verdana" w:hAnsi="Verdana" w:cs="Arial"/>
          <w:sz w:val="20"/>
          <w:szCs w:val="20"/>
        </w:rPr>
      </w:pPr>
    </w:p>
    <w:p w14:paraId="680BEC2C" w14:textId="33EBFEF5" w:rsidR="00675721" w:rsidRDefault="00675721" w:rsidP="00F9584E">
      <w:pPr>
        <w:ind w:left="142"/>
        <w:rPr>
          <w:rFonts w:ascii="Verdana" w:hAnsi="Verdana" w:cs="Arial"/>
          <w:sz w:val="20"/>
          <w:szCs w:val="20"/>
        </w:rPr>
      </w:pPr>
    </w:p>
    <w:p w14:paraId="7FA0C202" w14:textId="2C2A8FA9" w:rsidR="00675721" w:rsidRDefault="00675721" w:rsidP="00F9584E">
      <w:pPr>
        <w:ind w:left="142"/>
        <w:rPr>
          <w:rFonts w:ascii="Verdana" w:hAnsi="Verdana" w:cs="Arial"/>
          <w:sz w:val="20"/>
          <w:szCs w:val="20"/>
        </w:rPr>
      </w:pPr>
    </w:p>
    <w:p w14:paraId="77D60927" w14:textId="77777777" w:rsidR="00675721" w:rsidRPr="00836F6C" w:rsidRDefault="00675721" w:rsidP="00F9584E">
      <w:pPr>
        <w:ind w:left="142"/>
        <w:rPr>
          <w:rFonts w:ascii="Verdana" w:hAnsi="Verdana" w:cs="Arial"/>
          <w:sz w:val="20"/>
          <w:szCs w:val="20"/>
        </w:rPr>
      </w:pPr>
    </w:p>
    <w:p w14:paraId="2ED3FB42" w14:textId="77777777" w:rsidR="000406F0" w:rsidRPr="00836F6C" w:rsidRDefault="000406F0" w:rsidP="000406F0">
      <w:pPr>
        <w:pStyle w:val="berschrift2"/>
        <w:rPr>
          <w:color w:val="auto"/>
        </w:rPr>
      </w:pPr>
      <w:bookmarkStart w:id="11" w:name="_Toc42690766"/>
      <w:r w:rsidRPr="00836F6C">
        <w:rPr>
          <w:color w:val="auto"/>
        </w:rPr>
        <w:t xml:space="preserve">EUP </w:t>
      </w:r>
      <w:r w:rsidR="001F3BC7" w:rsidRPr="00836F6C">
        <w:rPr>
          <w:color w:val="auto"/>
        </w:rPr>
        <w:t>3.</w:t>
      </w:r>
      <w:r w:rsidRPr="00836F6C">
        <w:rPr>
          <w:color w:val="auto"/>
        </w:rPr>
        <w:t>1.</w:t>
      </w:r>
      <w:r w:rsidR="001F3BC7" w:rsidRPr="00836F6C">
        <w:rPr>
          <w:color w:val="auto"/>
        </w:rPr>
        <w:t>2</w:t>
      </w:r>
      <w:r w:rsidRPr="00836F6C">
        <w:rPr>
          <w:color w:val="auto"/>
        </w:rPr>
        <w:t xml:space="preserve">: </w:t>
      </w:r>
      <w:r w:rsidR="005B120E" w:rsidRPr="00836F6C">
        <w:rPr>
          <w:color w:val="auto"/>
        </w:rPr>
        <w:t xml:space="preserve">Transparente </w:t>
      </w:r>
      <w:r w:rsidR="001F3BC7" w:rsidRPr="00836F6C">
        <w:rPr>
          <w:color w:val="auto"/>
        </w:rPr>
        <w:t>B</w:t>
      </w:r>
      <w:r w:rsidR="005B120E" w:rsidRPr="00836F6C">
        <w:rPr>
          <w:color w:val="auto"/>
        </w:rPr>
        <w:t>eurteilung</w:t>
      </w:r>
      <w:r w:rsidR="001F3BC7" w:rsidRPr="00836F6C">
        <w:rPr>
          <w:color w:val="auto"/>
        </w:rPr>
        <w:t>/Prüfungskultur</w:t>
      </w:r>
      <w:r w:rsidR="005B120E" w:rsidRPr="00836F6C">
        <w:rPr>
          <w:color w:val="auto"/>
        </w:rPr>
        <w:t xml:space="preserve"> (Bundesschwerpunkt)</w:t>
      </w:r>
      <w:bookmarkEnd w:id="11"/>
    </w:p>
    <w:p w14:paraId="45F49EAD" w14:textId="218E1C24" w:rsidR="00892343" w:rsidRPr="00836F6C" w:rsidRDefault="00892343" w:rsidP="00675721">
      <w:pPr>
        <w:rPr>
          <w:rFonts w:ascii="Verdana" w:hAnsi="Verdana" w:cs="Tahoma"/>
          <w:b/>
          <w:szCs w:val="22"/>
        </w:rPr>
      </w:pPr>
    </w:p>
    <w:p w14:paraId="54782F4F" w14:textId="77777777" w:rsidR="00892343" w:rsidRPr="00836F6C" w:rsidRDefault="00892343" w:rsidP="00827684">
      <w:pPr>
        <w:ind w:left="142"/>
        <w:rPr>
          <w:rFonts w:ascii="Verdana" w:hAnsi="Verdana" w:cs="Tahoma"/>
          <w:b/>
          <w:szCs w:val="22"/>
        </w:rPr>
      </w:pPr>
    </w:p>
    <w:p w14:paraId="21BBC916" w14:textId="77777777" w:rsidR="00955917" w:rsidRPr="00836F6C" w:rsidRDefault="00955917" w:rsidP="2B3C9386">
      <w:pPr>
        <w:ind w:left="142"/>
        <w:rPr>
          <w:rFonts w:ascii="Verdana" w:hAnsi="Verdana" w:cs="Tahoma"/>
          <w:b/>
          <w:bCs/>
        </w:rPr>
      </w:pPr>
      <w:r w:rsidRPr="00836F6C">
        <w:rPr>
          <w:rFonts w:ascii="Verdana" w:hAnsi="Verdana" w:cs="Tahoma"/>
          <w:b/>
          <w:bCs/>
        </w:rPr>
        <w:t xml:space="preserve">Planung </w:t>
      </w:r>
      <w:r w:rsidR="00D35F68" w:rsidRPr="00836F6C">
        <w:rPr>
          <w:rFonts w:ascii="Verdana" w:hAnsi="Verdana" w:cs="Tahoma"/>
          <w:b/>
          <w:bCs/>
        </w:rPr>
        <w:t>2020/21 und 2021/22</w:t>
      </w:r>
      <w:r w:rsidR="000406F0" w:rsidRPr="00836F6C">
        <w:rPr>
          <w:rFonts w:ascii="Verdana" w:hAnsi="Verdana" w:cs="Tahoma"/>
          <w:b/>
          <w:bCs/>
        </w:rPr>
        <w:t>:</w:t>
      </w:r>
    </w:p>
    <w:p w14:paraId="3C1E0D3C" w14:textId="77777777" w:rsidR="005A2E7B" w:rsidRPr="00836F6C" w:rsidRDefault="005A2E7B" w:rsidP="2B3C938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7"/>
        <w:gridCol w:w="7174"/>
      </w:tblGrid>
      <w:tr w:rsidR="00836F6C" w:rsidRPr="00836F6C" w14:paraId="4709B9AB" w14:textId="77777777" w:rsidTr="2B3C9386">
        <w:trPr>
          <w:trHeight w:val="397"/>
        </w:trPr>
        <w:tc>
          <w:tcPr>
            <w:tcW w:w="2596" w:type="dxa"/>
            <w:shd w:val="clear" w:color="auto" w:fill="FFFF99"/>
            <w:vAlign w:val="center"/>
          </w:tcPr>
          <w:p w14:paraId="67EE9222" w14:textId="2C457A22" w:rsidR="005A2E7B" w:rsidRPr="00836F6C" w:rsidRDefault="687CA5AE" w:rsidP="2B3C9386">
            <w:pPr>
              <w:rPr>
                <w:rFonts w:ascii="Verdana" w:hAnsi="Verdana"/>
                <w:sz w:val="22"/>
                <w:szCs w:val="22"/>
              </w:rPr>
            </w:pPr>
            <w:bookmarkStart w:id="12" w:name="_Hlk50529093"/>
            <w:r w:rsidRPr="00836F6C">
              <w:rPr>
                <w:rFonts w:ascii="Verdana" w:hAnsi="Verdana"/>
                <w:b/>
                <w:bCs/>
                <w:sz w:val="22"/>
                <w:szCs w:val="22"/>
              </w:rPr>
              <w:t>3.1.2.1</w:t>
            </w:r>
          </w:p>
        </w:tc>
        <w:tc>
          <w:tcPr>
            <w:tcW w:w="7302" w:type="dxa"/>
            <w:shd w:val="clear" w:color="auto" w:fill="FFFF99"/>
            <w:vAlign w:val="center"/>
          </w:tcPr>
          <w:p w14:paraId="66777E76" w14:textId="77777777" w:rsidR="00CF4E49" w:rsidRPr="00836F6C" w:rsidRDefault="00CF4E49" w:rsidP="2B3C9386">
            <w:pPr>
              <w:rPr>
                <w:rFonts w:ascii="Verdana" w:hAnsi="Verdana"/>
                <w:b/>
                <w:bCs/>
              </w:rPr>
            </w:pPr>
          </w:p>
          <w:p w14:paraId="30ADE939" w14:textId="0F64DEAB" w:rsidR="005A2E7B" w:rsidRPr="00836F6C" w:rsidRDefault="1CA364EB" w:rsidP="2B3C9386">
            <w:pPr>
              <w:rPr>
                <w:rFonts w:ascii="Verdana" w:hAnsi="Verdana"/>
                <w:b/>
                <w:bCs/>
              </w:rPr>
            </w:pPr>
            <w:r w:rsidRPr="00836F6C">
              <w:rPr>
                <w:rFonts w:ascii="Verdana" w:hAnsi="Verdana"/>
                <w:b/>
                <w:bCs/>
              </w:rPr>
              <w:t xml:space="preserve">Kompetenzmodule </w:t>
            </w:r>
            <w:r w:rsidR="4B4A55F3" w:rsidRPr="00836F6C">
              <w:rPr>
                <w:rFonts w:ascii="Verdana" w:hAnsi="Verdana"/>
                <w:b/>
                <w:bCs/>
              </w:rPr>
              <w:t>–</w:t>
            </w:r>
            <w:r w:rsidRPr="00836F6C">
              <w:rPr>
                <w:rFonts w:ascii="Verdana" w:hAnsi="Verdana"/>
                <w:b/>
                <w:bCs/>
              </w:rPr>
              <w:t xml:space="preserve"> </w:t>
            </w:r>
            <w:r w:rsidR="4E87D2B2" w:rsidRPr="00836F6C">
              <w:rPr>
                <w:rFonts w:ascii="Verdana" w:hAnsi="Verdana"/>
                <w:b/>
                <w:bCs/>
              </w:rPr>
              <w:t>Mindeststandards</w:t>
            </w:r>
          </w:p>
          <w:p w14:paraId="46690C4D" w14:textId="113B72C0" w:rsidR="00CF4E49" w:rsidRPr="00836F6C" w:rsidRDefault="00CF4E49" w:rsidP="2B3C9386">
            <w:pPr>
              <w:rPr>
                <w:rFonts w:ascii="Verdana" w:hAnsi="Verdana"/>
                <w:b/>
                <w:bCs/>
              </w:rPr>
            </w:pPr>
          </w:p>
        </w:tc>
      </w:tr>
      <w:tr w:rsidR="00836F6C" w:rsidRPr="00836F6C" w14:paraId="2136CA0A" w14:textId="77777777" w:rsidTr="2B3C9386">
        <w:trPr>
          <w:trHeight w:val="397"/>
        </w:trPr>
        <w:tc>
          <w:tcPr>
            <w:tcW w:w="2596" w:type="dxa"/>
            <w:shd w:val="clear" w:color="auto" w:fill="auto"/>
            <w:vAlign w:val="center"/>
          </w:tcPr>
          <w:p w14:paraId="5B24AAD6" w14:textId="77777777" w:rsidR="000406F0" w:rsidRPr="00836F6C" w:rsidRDefault="000406F0" w:rsidP="2B3C9386">
            <w:pPr>
              <w:rPr>
                <w:rFonts w:ascii="Verdana" w:hAnsi="Verdana"/>
                <w:sz w:val="22"/>
                <w:szCs w:val="22"/>
              </w:rPr>
            </w:pPr>
            <w:r w:rsidRPr="00836F6C">
              <w:rPr>
                <w:rFonts w:ascii="Verdana" w:hAnsi="Verdana"/>
                <w:sz w:val="22"/>
                <w:szCs w:val="22"/>
              </w:rPr>
              <w:t>Ziele für den Planungszeitraum</w:t>
            </w:r>
            <w:r w:rsidR="007A4D81" w:rsidRPr="00836F6C">
              <w:rPr>
                <w:rFonts w:ascii="Verdana" w:hAnsi="Verdana"/>
                <w:sz w:val="22"/>
                <w:szCs w:val="22"/>
              </w:rPr>
              <w:t>:</w:t>
            </w:r>
          </w:p>
        </w:tc>
        <w:tc>
          <w:tcPr>
            <w:tcW w:w="7302" w:type="dxa"/>
            <w:shd w:val="clear" w:color="auto" w:fill="auto"/>
            <w:vAlign w:val="center"/>
          </w:tcPr>
          <w:p w14:paraId="28BACC27" w14:textId="59545AFE" w:rsidR="005A2E7B" w:rsidRPr="00836F6C" w:rsidRDefault="7F68A161" w:rsidP="2B3C9386">
            <w:pPr>
              <w:rPr>
                <w:rFonts w:ascii="Verdana" w:hAnsi="Verdana"/>
                <w:sz w:val="20"/>
                <w:szCs w:val="20"/>
              </w:rPr>
            </w:pPr>
            <w:r w:rsidRPr="00836F6C">
              <w:rPr>
                <w:rFonts w:ascii="Verdana" w:hAnsi="Verdana"/>
                <w:sz w:val="20"/>
                <w:szCs w:val="20"/>
              </w:rPr>
              <w:t>Finalisierung der Erarbeitung und Kommunikation von Mindeststandards in jedem Unterrichtsgegenstand</w:t>
            </w:r>
            <w:r w:rsidR="6B2821D6" w:rsidRPr="00836F6C">
              <w:rPr>
                <w:rFonts w:ascii="Verdana" w:hAnsi="Verdana"/>
                <w:sz w:val="20"/>
                <w:szCs w:val="20"/>
              </w:rPr>
              <w:t xml:space="preserve"> und in jedem Semester</w:t>
            </w:r>
          </w:p>
        </w:tc>
      </w:tr>
      <w:tr w:rsidR="00836F6C" w:rsidRPr="00836F6C" w14:paraId="020A36E6" w14:textId="77777777" w:rsidTr="2B3C9386">
        <w:trPr>
          <w:trHeight w:val="397"/>
        </w:trPr>
        <w:tc>
          <w:tcPr>
            <w:tcW w:w="2596" w:type="dxa"/>
            <w:shd w:val="clear" w:color="auto" w:fill="auto"/>
            <w:vAlign w:val="center"/>
          </w:tcPr>
          <w:p w14:paraId="4DF19B41" w14:textId="77777777" w:rsidR="000406F0" w:rsidRPr="00836F6C" w:rsidRDefault="000406F0" w:rsidP="2B3C9386">
            <w:pPr>
              <w:rPr>
                <w:rFonts w:ascii="Verdana" w:hAnsi="Verdana"/>
                <w:sz w:val="22"/>
                <w:szCs w:val="22"/>
              </w:rPr>
            </w:pPr>
            <w:r w:rsidRPr="00836F6C">
              <w:rPr>
                <w:rFonts w:ascii="Verdana" w:hAnsi="Verdana"/>
                <w:sz w:val="22"/>
                <w:szCs w:val="22"/>
              </w:rPr>
              <w:t>Geplante Maßnahmen</w:t>
            </w:r>
            <w:r w:rsidR="007A4D81" w:rsidRPr="00836F6C">
              <w:rPr>
                <w:rFonts w:ascii="Verdana" w:hAnsi="Verdana"/>
                <w:sz w:val="22"/>
                <w:szCs w:val="22"/>
              </w:rPr>
              <w:t>:</w:t>
            </w:r>
          </w:p>
        </w:tc>
        <w:tc>
          <w:tcPr>
            <w:tcW w:w="7302" w:type="dxa"/>
            <w:shd w:val="clear" w:color="auto" w:fill="auto"/>
            <w:vAlign w:val="center"/>
          </w:tcPr>
          <w:p w14:paraId="48DDDA3D" w14:textId="224D4CCD" w:rsidR="005A2E7B" w:rsidRPr="00836F6C" w:rsidRDefault="7F68A161" w:rsidP="2B3C9386">
            <w:pPr>
              <w:rPr>
                <w:rFonts w:ascii="Verdana" w:hAnsi="Verdana"/>
                <w:sz w:val="20"/>
                <w:szCs w:val="20"/>
              </w:rPr>
            </w:pPr>
            <w:r w:rsidRPr="00836F6C">
              <w:rPr>
                <w:rFonts w:ascii="Verdana" w:hAnsi="Verdana"/>
                <w:sz w:val="20"/>
                <w:szCs w:val="20"/>
              </w:rPr>
              <w:t xml:space="preserve">Veröffentlichung der Mindestanforderungen und der Kriterien der Beurteilung; Vorlagen dafür wurden ja im Vorjahr schon erstellt; bis Mitte </w:t>
            </w:r>
            <w:r w:rsidR="08880E62" w:rsidRPr="00836F6C">
              <w:rPr>
                <w:rFonts w:ascii="Verdana" w:hAnsi="Verdana"/>
                <w:sz w:val="20"/>
                <w:szCs w:val="20"/>
              </w:rPr>
              <w:t xml:space="preserve">Dezember </w:t>
            </w:r>
            <w:r w:rsidRPr="00836F6C">
              <w:rPr>
                <w:rFonts w:ascii="Verdana" w:hAnsi="Verdana"/>
                <w:sz w:val="20"/>
                <w:szCs w:val="20"/>
              </w:rPr>
              <w:t>2020 werden diese veröffentlicht. Die Veröffentlichung erfolgt auf der Homepage.</w:t>
            </w:r>
          </w:p>
        </w:tc>
      </w:tr>
      <w:tr w:rsidR="00836F6C" w:rsidRPr="00836F6C" w14:paraId="49355CF1" w14:textId="77777777" w:rsidTr="2B3C9386">
        <w:trPr>
          <w:trHeight w:val="397"/>
        </w:trPr>
        <w:tc>
          <w:tcPr>
            <w:tcW w:w="2596" w:type="dxa"/>
            <w:shd w:val="clear" w:color="auto" w:fill="auto"/>
            <w:vAlign w:val="center"/>
          </w:tcPr>
          <w:p w14:paraId="5CE8B5C6" w14:textId="77777777" w:rsidR="00175E54" w:rsidRPr="00836F6C" w:rsidRDefault="71105251" w:rsidP="2B3C9386">
            <w:pPr>
              <w:rPr>
                <w:rFonts w:ascii="Verdana" w:hAnsi="Verdana"/>
                <w:sz w:val="22"/>
                <w:szCs w:val="22"/>
              </w:rPr>
            </w:pPr>
            <w:r w:rsidRPr="00836F6C">
              <w:rPr>
                <w:rFonts w:ascii="Verdana" w:hAnsi="Verdana"/>
                <w:sz w:val="22"/>
                <w:szCs w:val="22"/>
              </w:rPr>
              <w:t>Indikatoren</w:t>
            </w:r>
          </w:p>
          <w:p w14:paraId="66924AD1" w14:textId="77777777" w:rsidR="004355A4" w:rsidRPr="00836F6C" w:rsidRDefault="0DF8EE4C" w:rsidP="2B3C9386">
            <w:pPr>
              <w:rPr>
                <w:rFonts w:ascii="Verdana" w:hAnsi="Verdana"/>
                <w:sz w:val="22"/>
                <w:szCs w:val="22"/>
              </w:rPr>
            </w:pPr>
            <w:r w:rsidRPr="00836F6C">
              <w:rPr>
                <w:rFonts w:ascii="Verdana" w:hAnsi="Verdana"/>
                <w:sz w:val="18"/>
                <w:szCs w:val="18"/>
              </w:rPr>
              <w:t>(woran erkenne ich, dass ich das Ziel erreicht habe</w:t>
            </w:r>
            <w:r w:rsidR="1C5E5CB4" w:rsidRPr="00836F6C">
              <w:rPr>
                <w:rFonts w:ascii="Verdana" w:hAnsi="Verdana"/>
                <w:sz w:val="18"/>
                <w:szCs w:val="18"/>
              </w:rPr>
              <w:t>?</w:t>
            </w:r>
            <w:r w:rsidRPr="00836F6C">
              <w:rPr>
                <w:rFonts w:ascii="Verdana" w:hAnsi="Verdana"/>
                <w:sz w:val="18"/>
                <w:szCs w:val="18"/>
              </w:rPr>
              <w:t>)</w:t>
            </w:r>
            <w:r w:rsidR="71105251" w:rsidRPr="00836F6C">
              <w:rPr>
                <w:rFonts w:ascii="Verdana" w:hAnsi="Verdana"/>
                <w:sz w:val="22"/>
                <w:szCs w:val="22"/>
              </w:rPr>
              <w:t>:</w:t>
            </w:r>
          </w:p>
        </w:tc>
        <w:tc>
          <w:tcPr>
            <w:tcW w:w="7302" w:type="dxa"/>
            <w:shd w:val="clear" w:color="auto" w:fill="auto"/>
            <w:vAlign w:val="center"/>
          </w:tcPr>
          <w:p w14:paraId="7136B9F0" w14:textId="2074DDD7" w:rsidR="004355A4" w:rsidRPr="00836F6C" w:rsidRDefault="0E19E1A8" w:rsidP="2B3C9386">
            <w:pPr>
              <w:rPr>
                <w:rFonts w:ascii="Verdana" w:hAnsi="Verdana"/>
                <w:sz w:val="20"/>
                <w:szCs w:val="20"/>
              </w:rPr>
            </w:pPr>
            <w:r w:rsidRPr="00836F6C">
              <w:rPr>
                <w:rFonts w:ascii="Verdana" w:hAnsi="Verdana"/>
                <w:sz w:val="20"/>
                <w:szCs w:val="20"/>
              </w:rPr>
              <w:t xml:space="preserve">Die Mindeststandards in den Unterrichtsgegenständen sind ab </w:t>
            </w:r>
            <w:r w:rsidR="3B4ED772" w:rsidRPr="00836F6C">
              <w:rPr>
                <w:rFonts w:ascii="Verdana" w:hAnsi="Verdana"/>
                <w:sz w:val="20"/>
                <w:szCs w:val="20"/>
              </w:rPr>
              <w:t>Anf</w:t>
            </w:r>
            <w:r w:rsidRPr="00836F6C">
              <w:rPr>
                <w:rFonts w:ascii="Verdana" w:hAnsi="Verdana"/>
                <w:sz w:val="20"/>
                <w:szCs w:val="20"/>
              </w:rPr>
              <w:t xml:space="preserve">ang </w:t>
            </w:r>
            <w:r w:rsidR="59E19A92" w:rsidRPr="00836F6C">
              <w:rPr>
                <w:rFonts w:ascii="Verdana" w:hAnsi="Verdana"/>
                <w:sz w:val="20"/>
                <w:szCs w:val="20"/>
              </w:rPr>
              <w:t xml:space="preserve">Dez </w:t>
            </w:r>
            <w:r w:rsidR="3B4ED772" w:rsidRPr="00836F6C">
              <w:rPr>
                <w:rFonts w:ascii="Verdana" w:hAnsi="Verdana"/>
                <w:sz w:val="20"/>
                <w:szCs w:val="20"/>
              </w:rPr>
              <w:t>2020 auf der Homepage ersichtlich.</w:t>
            </w:r>
          </w:p>
          <w:p w14:paraId="00101907" w14:textId="7F0E81CC" w:rsidR="0077069C" w:rsidRPr="00836F6C" w:rsidRDefault="0E19E1A8" w:rsidP="2B3C9386">
            <w:pPr>
              <w:rPr>
                <w:rFonts w:ascii="Verdana" w:hAnsi="Verdana"/>
                <w:sz w:val="20"/>
                <w:szCs w:val="20"/>
              </w:rPr>
            </w:pPr>
            <w:r w:rsidRPr="00836F6C">
              <w:rPr>
                <w:rFonts w:ascii="Verdana" w:hAnsi="Verdana"/>
                <w:sz w:val="20"/>
                <w:szCs w:val="20"/>
              </w:rPr>
              <w:t xml:space="preserve">Die Mindeststandards </w:t>
            </w:r>
            <w:r w:rsidR="2971996C" w:rsidRPr="00836F6C">
              <w:rPr>
                <w:rFonts w:ascii="Verdana" w:hAnsi="Verdana"/>
                <w:sz w:val="20"/>
                <w:szCs w:val="20"/>
              </w:rPr>
              <w:t>müssen</w:t>
            </w:r>
            <w:r w:rsidR="3B4ED772" w:rsidRPr="00836F6C">
              <w:rPr>
                <w:rFonts w:ascii="Verdana" w:hAnsi="Verdana"/>
                <w:sz w:val="20"/>
                <w:szCs w:val="20"/>
              </w:rPr>
              <w:t xml:space="preserve"> auch den Schü</w:t>
            </w:r>
            <w:r w:rsidR="2971996C" w:rsidRPr="00836F6C">
              <w:rPr>
                <w:rFonts w:ascii="Verdana" w:hAnsi="Verdana"/>
                <w:sz w:val="20"/>
                <w:szCs w:val="20"/>
              </w:rPr>
              <w:t>ler</w:t>
            </w:r>
            <w:r w:rsidR="2A7C6C72" w:rsidRPr="00836F6C">
              <w:rPr>
                <w:rFonts w:ascii="Verdana" w:hAnsi="Verdana"/>
                <w:sz w:val="20"/>
                <w:szCs w:val="20"/>
              </w:rPr>
              <w:t>/inn</w:t>
            </w:r>
            <w:r w:rsidR="0DB7FB8A" w:rsidRPr="00836F6C">
              <w:rPr>
                <w:rFonts w:ascii="Verdana" w:hAnsi="Verdana"/>
                <w:sz w:val="20"/>
                <w:szCs w:val="20"/>
              </w:rPr>
              <w:t>e/</w:t>
            </w:r>
            <w:r w:rsidR="2971996C" w:rsidRPr="00836F6C">
              <w:rPr>
                <w:rFonts w:ascii="Verdana" w:hAnsi="Verdana"/>
                <w:sz w:val="20"/>
                <w:szCs w:val="20"/>
              </w:rPr>
              <w:t>n</w:t>
            </w:r>
            <w:r w:rsidR="3B4ED772" w:rsidRPr="00836F6C">
              <w:rPr>
                <w:rFonts w:ascii="Verdana" w:hAnsi="Verdana"/>
                <w:sz w:val="20"/>
                <w:szCs w:val="20"/>
              </w:rPr>
              <w:t xml:space="preserve"> bekannt gegeben werden, jede </w:t>
            </w:r>
            <w:r w:rsidR="2971996C" w:rsidRPr="00836F6C">
              <w:rPr>
                <w:rFonts w:ascii="Verdana" w:hAnsi="Verdana"/>
                <w:sz w:val="20"/>
                <w:szCs w:val="20"/>
              </w:rPr>
              <w:t>Lehrkraft</w:t>
            </w:r>
            <w:r w:rsidR="3B4ED772" w:rsidRPr="00836F6C">
              <w:rPr>
                <w:rFonts w:ascii="Verdana" w:hAnsi="Verdana"/>
                <w:sz w:val="20"/>
                <w:szCs w:val="20"/>
              </w:rPr>
              <w:t xml:space="preserve"> bespricht das</w:t>
            </w:r>
            <w:r w:rsidR="656AC215" w:rsidRPr="00836F6C">
              <w:rPr>
                <w:rFonts w:ascii="Verdana" w:hAnsi="Verdana"/>
                <w:sz w:val="20"/>
                <w:szCs w:val="20"/>
              </w:rPr>
              <w:t xml:space="preserve"> Thema</w:t>
            </w:r>
            <w:r w:rsidR="3B4ED772" w:rsidRPr="00836F6C">
              <w:rPr>
                <w:rFonts w:ascii="Verdana" w:hAnsi="Verdana"/>
                <w:sz w:val="20"/>
                <w:szCs w:val="20"/>
              </w:rPr>
              <w:t xml:space="preserve"> mit den Schü</w:t>
            </w:r>
            <w:r w:rsidR="2971996C" w:rsidRPr="00836F6C">
              <w:rPr>
                <w:rFonts w:ascii="Verdana" w:hAnsi="Verdana"/>
                <w:sz w:val="20"/>
                <w:szCs w:val="20"/>
              </w:rPr>
              <w:t>lern zu Schulbeginn</w:t>
            </w:r>
            <w:r w:rsidR="241A5697" w:rsidRPr="00836F6C">
              <w:rPr>
                <w:rFonts w:ascii="Verdana" w:hAnsi="Verdana"/>
                <w:sz w:val="20"/>
                <w:szCs w:val="20"/>
              </w:rPr>
              <w:t>.</w:t>
            </w:r>
            <w:r w:rsidR="3B4ED772" w:rsidRPr="00836F6C">
              <w:rPr>
                <w:rFonts w:ascii="Verdana" w:hAnsi="Verdana"/>
                <w:sz w:val="20"/>
                <w:szCs w:val="20"/>
              </w:rPr>
              <w:t xml:space="preserve"> </w:t>
            </w:r>
            <w:r w:rsidR="241A5697" w:rsidRPr="00836F6C">
              <w:rPr>
                <w:rFonts w:ascii="Verdana" w:hAnsi="Verdana"/>
                <w:sz w:val="20"/>
                <w:szCs w:val="20"/>
              </w:rPr>
              <w:t>Die Beurteilungskriterien werden ebenfalls zu Schulbeginn nachweislich den Schüler/innen ausgehändigt, es gibt dafür eine Frist von 2 Wochen</w:t>
            </w:r>
            <w:r w:rsidR="27F0B8C9" w:rsidRPr="00836F6C">
              <w:rPr>
                <w:rFonts w:ascii="Verdana" w:hAnsi="Verdana"/>
                <w:sz w:val="20"/>
                <w:szCs w:val="20"/>
              </w:rPr>
              <w:t>.</w:t>
            </w:r>
          </w:p>
          <w:p w14:paraId="6A966C9D" w14:textId="32C56432" w:rsidR="00870BC0" w:rsidRPr="00836F6C" w:rsidRDefault="0874D5B7" w:rsidP="2B3C9386">
            <w:pPr>
              <w:rPr>
                <w:rFonts w:ascii="Verdana" w:hAnsi="Verdana"/>
                <w:sz w:val="20"/>
                <w:szCs w:val="20"/>
              </w:rPr>
            </w:pPr>
            <w:r w:rsidRPr="00836F6C">
              <w:rPr>
                <w:rFonts w:ascii="Verdana" w:hAnsi="Verdana"/>
                <w:sz w:val="20"/>
                <w:szCs w:val="20"/>
              </w:rPr>
              <w:lastRenderedPageBreak/>
              <w:t xml:space="preserve">Die Mindeststandards </w:t>
            </w:r>
            <w:r w:rsidR="3278F6DB" w:rsidRPr="00836F6C">
              <w:rPr>
                <w:rFonts w:ascii="Verdana" w:hAnsi="Verdana"/>
                <w:sz w:val="20"/>
                <w:szCs w:val="20"/>
              </w:rPr>
              <w:t xml:space="preserve">sind auch </w:t>
            </w:r>
            <w:r w:rsidR="5E5238FF" w:rsidRPr="00836F6C">
              <w:rPr>
                <w:rFonts w:ascii="Verdana" w:hAnsi="Verdana"/>
                <w:sz w:val="20"/>
                <w:szCs w:val="20"/>
              </w:rPr>
              <w:t xml:space="preserve">direkt </w:t>
            </w:r>
            <w:r w:rsidR="3278F6DB" w:rsidRPr="00836F6C">
              <w:rPr>
                <w:rFonts w:ascii="Verdana" w:hAnsi="Verdana"/>
                <w:sz w:val="20"/>
                <w:szCs w:val="20"/>
              </w:rPr>
              <w:t xml:space="preserve">für </w:t>
            </w:r>
            <w:r w:rsidR="5E5238FF" w:rsidRPr="00836F6C">
              <w:rPr>
                <w:rFonts w:ascii="Verdana" w:hAnsi="Verdana"/>
                <w:sz w:val="20"/>
                <w:szCs w:val="20"/>
              </w:rPr>
              <w:t xml:space="preserve">eine Übernahme in das </w:t>
            </w:r>
            <w:r w:rsidR="3278F6DB" w:rsidRPr="00836F6C">
              <w:rPr>
                <w:rFonts w:ascii="Verdana" w:hAnsi="Verdana"/>
                <w:sz w:val="20"/>
                <w:szCs w:val="20"/>
              </w:rPr>
              <w:t>modularisierte System</w:t>
            </w:r>
            <w:r w:rsidR="5E5238FF" w:rsidRPr="00836F6C">
              <w:rPr>
                <w:rFonts w:ascii="Verdana" w:hAnsi="Verdana"/>
                <w:sz w:val="20"/>
                <w:szCs w:val="20"/>
              </w:rPr>
              <w:t xml:space="preserve"> (NOST) verwendbar.</w:t>
            </w:r>
          </w:p>
          <w:p w14:paraId="154D1543" w14:textId="6A3DE99E" w:rsidR="0077069C" w:rsidRPr="00836F6C" w:rsidRDefault="0077069C" w:rsidP="2B3C9386">
            <w:pPr>
              <w:rPr>
                <w:rFonts w:ascii="Verdana" w:hAnsi="Verdana"/>
                <w:sz w:val="20"/>
                <w:szCs w:val="20"/>
              </w:rPr>
            </w:pPr>
          </w:p>
        </w:tc>
      </w:tr>
      <w:tr w:rsidR="004355A4" w:rsidRPr="00836F6C" w14:paraId="161A889E" w14:textId="77777777" w:rsidTr="2B3C9386">
        <w:trPr>
          <w:trHeight w:val="738"/>
        </w:trPr>
        <w:tc>
          <w:tcPr>
            <w:tcW w:w="2596" w:type="dxa"/>
            <w:shd w:val="clear" w:color="auto" w:fill="auto"/>
            <w:vAlign w:val="center"/>
          </w:tcPr>
          <w:p w14:paraId="1F3B6CD5" w14:textId="77777777" w:rsidR="004355A4" w:rsidRPr="00836F6C" w:rsidRDefault="71105251" w:rsidP="2B3C9386">
            <w:pPr>
              <w:rPr>
                <w:rFonts w:ascii="Verdana" w:hAnsi="Verdana"/>
                <w:sz w:val="22"/>
                <w:szCs w:val="22"/>
              </w:rPr>
            </w:pPr>
            <w:r w:rsidRPr="00836F6C">
              <w:rPr>
                <w:rFonts w:ascii="Verdana" w:hAnsi="Verdana"/>
                <w:sz w:val="22"/>
                <w:szCs w:val="22"/>
              </w:rPr>
              <w:lastRenderedPageBreak/>
              <w:t>Evaluation</w:t>
            </w:r>
            <w:r w:rsidR="0DF8EE4C" w:rsidRPr="00836F6C">
              <w:rPr>
                <w:rFonts w:ascii="Verdana" w:hAnsi="Verdana"/>
                <w:sz w:val="22"/>
                <w:szCs w:val="22"/>
              </w:rPr>
              <w:t xml:space="preserve"> </w:t>
            </w:r>
            <w:r w:rsidR="0DF8EE4C" w:rsidRPr="00836F6C">
              <w:rPr>
                <w:rFonts w:ascii="Verdana" w:hAnsi="Verdana"/>
                <w:sz w:val="18"/>
                <w:szCs w:val="18"/>
              </w:rPr>
              <w:t>(wie messe ich die Zielerreichung</w:t>
            </w:r>
            <w:r w:rsidR="1C5E5CB4" w:rsidRPr="00836F6C">
              <w:rPr>
                <w:rFonts w:ascii="Verdana" w:hAnsi="Verdana"/>
                <w:sz w:val="18"/>
                <w:szCs w:val="18"/>
              </w:rPr>
              <w:t>?</w:t>
            </w:r>
            <w:r w:rsidR="0DF8EE4C" w:rsidRPr="00836F6C">
              <w:rPr>
                <w:rFonts w:ascii="Verdana" w:hAnsi="Verdana"/>
                <w:sz w:val="18"/>
                <w:szCs w:val="18"/>
              </w:rPr>
              <w:t>)</w:t>
            </w:r>
            <w:r w:rsidRPr="00836F6C">
              <w:rPr>
                <w:rFonts w:ascii="Verdana" w:hAnsi="Verdana"/>
                <w:sz w:val="18"/>
                <w:szCs w:val="18"/>
              </w:rPr>
              <w:t>:</w:t>
            </w:r>
          </w:p>
        </w:tc>
        <w:tc>
          <w:tcPr>
            <w:tcW w:w="7302" w:type="dxa"/>
            <w:shd w:val="clear" w:color="auto" w:fill="auto"/>
            <w:vAlign w:val="center"/>
          </w:tcPr>
          <w:p w14:paraId="45CAF4B4" w14:textId="21543257" w:rsidR="004355A4" w:rsidRPr="00836F6C" w:rsidRDefault="18DB260E" w:rsidP="2B3C9386">
            <w:pPr>
              <w:rPr>
                <w:rFonts w:ascii="Verdana" w:hAnsi="Verdana"/>
                <w:sz w:val="20"/>
                <w:szCs w:val="20"/>
              </w:rPr>
            </w:pPr>
            <w:r w:rsidRPr="00836F6C">
              <w:rPr>
                <w:rFonts w:ascii="Verdana" w:hAnsi="Verdana"/>
                <w:sz w:val="20"/>
                <w:szCs w:val="20"/>
              </w:rPr>
              <w:t>Termintreue in Bezug auf oben genannte Indikatoren</w:t>
            </w:r>
          </w:p>
        </w:tc>
      </w:tr>
      <w:bookmarkEnd w:id="12"/>
    </w:tbl>
    <w:p w14:paraId="1A5E2244" w14:textId="77777777" w:rsidR="00FD3A4A" w:rsidRPr="00836F6C" w:rsidRDefault="00FD3A4A" w:rsidP="2B3C9386">
      <w:pPr>
        <w:ind w:left="142"/>
        <w:rPr>
          <w:rFonts w:ascii="Verdana" w:hAnsi="Verdana" w:cs="Tahoma"/>
          <w:b/>
          <w:bCs/>
          <w:sz w:val="22"/>
          <w:szCs w:val="22"/>
        </w:rPr>
      </w:pPr>
    </w:p>
    <w:p w14:paraId="5F2D7193" w14:textId="74BA48D5" w:rsidR="00675721" w:rsidRDefault="00675721" w:rsidP="00386B19">
      <w:pPr>
        <w:rPr>
          <w:rFonts w:ascii="Verdana" w:hAnsi="Verdana" w:cs="Tahoma"/>
          <w:sz w:val="22"/>
          <w:szCs w:val="22"/>
        </w:rPr>
      </w:pPr>
    </w:p>
    <w:p w14:paraId="298914A2" w14:textId="629C1F33" w:rsidR="00675721" w:rsidRDefault="00675721" w:rsidP="2B3C9386">
      <w:pPr>
        <w:ind w:left="142"/>
        <w:rPr>
          <w:rFonts w:ascii="Verdana" w:hAnsi="Verdana" w:cs="Tahoma"/>
          <w:sz w:val="22"/>
          <w:szCs w:val="22"/>
        </w:rPr>
      </w:pPr>
    </w:p>
    <w:p w14:paraId="1A65DC7E" w14:textId="77777777" w:rsidR="00675721" w:rsidRPr="00836F6C" w:rsidRDefault="00675721" w:rsidP="2B3C938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7"/>
        <w:gridCol w:w="7174"/>
      </w:tblGrid>
      <w:tr w:rsidR="00836F6C" w:rsidRPr="00836F6C" w14:paraId="7E50F46B" w14:textId="77777777" w:rsidTr="2B3C9386">
        <w:trPr>
          <w:trHeight w:val="397"/>
        </w:trPr>
        <w:tc>
          <w:tcPr>
            <w:tcW w:w="2596" w:type="dxa"/>
            <w:shd w:val="clear" w:color="auto" w:fill="FFFF99"/>
            <w:vAlign w:val="center"/>
          </w:tcPr>
          <w:p w14:paraId="3E242789" w14:textId="2A0E679E" w:rsidR="00043EC9" w:rsidRPr="00836F6C" w:rsidRDefault="2F2D40E1" w:rsidP="2B3C9386">
            <w:pPr>
              <w:rPr>
                <w:rFonts w:ascii="Verdana" w:hAnsi="Verdana"/>
                <w:sz w:val="22"/>
                <w:szCs w:val="22"/>
              </w:rPr>
            </w:pPr>
            <w:r w:rsidRPr="00836F6C">
              <w:rPr>
                <w:rFonts w:ascii="Verdana" w:hAnsi="Verdana"/>
                <w:b/>
                <w:bCs/>
                <w:sz w:val="22"/>
                <w:szCs w:val="22"/>
              </w:rPr>
              <w:t>3.1.2.2</w:t>
            </w:r>
          </w:p>
        </w:tc>
        <w:tc>
          <w:tcPr>
            <w:tcW w:w="7302" w:type="dxa"/>
            <w:shd w:val="clear" w:color="auto" w:fill="FFFF99"/>
            <w:vAlign w:val="center"/>
          </w:tcPr>
          <w:p w14:paraId="628F1538" w14:textId="77777777" w:rsidR="003F7141" w:rsidRPr="00836F6C" w:rsidRDefault="003F7141" w:rsidP="2B3C9386">
            <w:pPr>
              <w:rPr>
                <w:rFonts w:ascii="Verdana" w:hAnsi="Verdana"/>
                <w:b/>
                <w:bCs/>
              </w:rPr>
            </w:pPr>
          </w:p>
          <w:p w14:paraId="49A3F690" w14:textId="77777777" w:rsidR="00043EC9" w:rsidRPr="00836F6C" w:rsidRDefault="2F2D40E1" w:rsidP="2B3C9386">
            <w:pPr>
              <w:rPr>
                <w:rFonts w:ascii="Verdana" w:hAnsi="Verdana"/>
                <w:b/>
                <w:bCs/>
              </w:rPr>
            </w:pPr>
            <w:r w:rsidRPr="00836F6C">
              <w:rPr>
                <w:rFonts w:ascii="Verdana" w:hAnsi="Verdana"/>
                <w:b/>
                <w:bCs/>
              </w:rPr>
              <w:t>Individualfeedback</w:t>
            </w:r>
          </w:p>
          <w:p w14:paraId="0C0D8917" w14:textId="262DE481" w:rsidR="003F7141" w:rsidRPr="00836F6C" w:rsidRDefault="003F7141" w:rsidP="2B3C9386">
            <w:pPr>
              <w:rPr>
                <w:rFonts w:ascii="Verdana" w:hAnsi="Verdana"/>
                <w:b/>
                <w:bCs/>
              </w:rPr>
            </w:pPr>
          </w:p>
        </w:tc>
      </w:tr>
      <w:tr w:rsidR="00836F6C" w:rsidRPr="00836F6C" w14:paraId="34F51376" w14:textId="77777777" w:rsidTr="2B3C9386">
        <w:trPr>
          <w:trHeight w:val="397"/>
        </w:trPr>
        <w:tc>
          <w:tcPr>
            <w:tcW w:w="2596" w:type="dxa"/>
            <w:shd w:val="clear" w:color="auto" w:fill="auto"/>
            <w:vAlign w:val="center"/>
          </w:tcPr>
          <w:p w14:paraId="02BDAE80" w14:textId="77777777" w:rsidR="00043EC9" w:rsidRPr="00836F6C" w:rsidRDefault="47EF4EFE" w:rsidP="2B3C9386">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41DC2144" w14:textId="249E99FF" w:rsidR="00043EC9" w:rsidRPr="00836F6C" w:rsidRDefault="1F990A2F" w:rsidP="2B3C9386">
            <w:pPr>
              <w:rPr>
                <w:rFonts w:ascii="Verdana" w:hAnsi="Verdana"/>
                <w:sz w:val="20"/>
                <w:szCs w:val="20"/>
              </w:rPr>
            </w:pPr>
            <w:r w:rsidRPr="00836F6C">
              <w:rPr>
                <w:rFonts w:ascii="Verdana" w:hAnsi="Verdana"/>
                <w:sz w:val="20"/>
                <w:szCs w:val="20"/>
              </w:rPr>
              <w:t>Die</w:t>
            </w:r>
            <w:r w:rsidR="35145F5F" w:rsidRPr="00836F6C">
              <w:rPr>
                <w:rFonts w:ascii="Verdana" w:hAnsi="Verdana"/>
                <w:sz w:val="20"/>
                <w:szCs w:val="20"/>
              </w:rPr>
              <w:t xml:space="preserve"> Durchführung der Individualfeedbacks als </w:t>
            </w:r>
            <w:r w:rsidRPr="00836F6C">
              <w:rPr>
                <w:rFonts w:ascii="Verdana" w:hAnsi="Verdana"/>
                <w:sz w:val="20"/>
                <w:szCs w:val="20"/>
              </w:rPr>
              <w:t xml:space="preserve">selbstverständlicher Teil des Unterrichts soll wieder </w:t>
            </w:r>
            <w:r w:rsidR="23C4BAD0" w:rsidRPr="00836F6C">
              <w:rPr>
                <w:rFonts w:ascii="Verdana" w:hAnsi="Verdana"/>
                <w:sz w:val="20"/>
                <w:szCs w:val="20"/>
              </w:rPr>
              <w:t xml:space="preserve">forciert werden. </w:t>
            </w:r>
            <w:r w:rsidR="28A7B2EB" w:rsidRPr="00836F6C">
              <w:rPr>
                <w:rFonts w:ascii="Verdana" w:hAnsi="Verdana"/>
                <w:sz w:val="20"/>
                <w:szCs w:val="20"/>
              </w:rPr>
              <w:t xml:space="preserve">Es wurden wohl auch in der </w:t>
            </w:r>
            <w:proofErr w:type="spellStart"/>
            <w:r w:rsidR="28A7B2EB" w:rsidRPr="00836F6C">
              <w:rPr>
                <w:rFonts w:ascii="Verdana" w:hAnsi="Verdana"/>
                <w:sz w:val="20"/>
                <w:szCs w:val="20"/>
              </w:rPr>
              <w:t>Distance</w:t>
            </w:r>
            <w:proofErr w:type="spellEnd"/>
            <w:r w:rsidR="28A7B2EB" w:rsidRPr="00836F6C">
              <w:rPr>
                <w:rFonts w:ascii="Verdana" w:hAnsi="Verdana"/>
                <w:sz w:val="20"/>
                <w:szCs w:val="20"/>
              </w:rPr>
              <w:t>-</w:t>
            </w:r>
            <w:r w:rsidR="33CB98AF" w:rsidRPr="00836F6C">
              <w:rPr>
                <w:rFonts w:ascii="Verdana" w:hAnsi="Verdana"/>
                <w:sz w:val="20"/>
                <w:szCs w:val="20"/>
              </w:rPr>
              <w:t>Le</w:t>
            </w:r>
            <w:r w:rsidR="28A7B2EB" w:rsidRPr="00836F6C">
              <w:rPr>
                <w:rFonts w:ascii="Verdana" w:hAnsi="Verdana"/>
                <w:sz w:val="20"/>
                <w:szCs w:val="20"/>
              </w:rPr>
              <w:t xml:space="preserve">arning-Phase Feedbacks durchgeführt, </w:t>
            </w:r>
            <w:r w:rsidR="7D63CC71" w:rsidRPr="00836F6C">
              <w:rPr>
                <w:rFonts w:ascii="Verdana" w:hAnsi="Verdana"/>
                <w:sz w:val="20"/>
                <w:szCs w:val="20"/>
              </w:rPr>
              <w:t xml:space="preserve">dieses wurde aber nicht systematisiert und </w:t>
            </w:r>
            <w:r w:rsidR="339F43D2" w:rsidRPr="00836F6C">
              <w:rPr>
                <w:rFonts w:ascii="Verdana" w:hAnsi="Verdana"/>
                <w:sz w:val="20"/>
                <w:szCs w:val="20"/>
              </w:rPr>
              <w:t>gesteuert (Aushang Lehrerzimmer</w:t>
            </w:r>
            <w:r w:rsidR="4653C659" w:rsidRPr="00836F6C">
              <w:rPr>
                <w:rFonts w:ascii="Verdana" w:hAnsi="Verdana"/>
                <w:sz w:val="20"/>
                <w:szCs w:val="20"/>
              </w:rPr>
              <w:t xml:space="preserve"> hat gefehlt</w:t>
            </w:r>
            <w:r w:rsidR="339F43D2" w:rsidRPr="00836F6C">
              <w:rPr>
                <w:rFonts w:ascii="Verdana" w:hAnsi="Verdana"/>
                <w:sz w:val="20"/>
                <w:szCs w:val="20"/>
              </w:rPr>
              <w:t>).</w:t>
            </w:r>
          </w:p>
        </w:tc>
      </w:tr>
      <w:tr w:rsidR="00836F6C" w:rsidRPr="00836F6C" w14:paraId="5342C5FD" w14:textId="77777777" w:rsidTr="2B3C9386">
        <w:trPr>
          <w:trHeight w:val="2295"/>
        </w:trPr>
        <w:tc>
          <w:tcPr>
            <w:tcW w:w="2596" w:type="dxa"/>
            <w:shd w:val="clear" w:color="auto" w:fill="auto"/>
            <w:vAlign w:val="center"/>
          </w:tcPr>
          <w:p w14:paraId="38F8539C" w14:textId="77777777" w:rsidR="00043EC9" w:rsidRPr="00836F6C" w:rsidRDefault="47EF4EFE" w:rsidP="2B3C9386">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2C3CE2C0" w14:textId="5506D7DC" w:rsidR="00043EC9" w:rsidRPr="00836F6C" w:rsidRDefault="05118A9C" w:rsidP="2B3C9386">
            <w:pPr>
              <w:rPr>
                <w:rFonts w:ascii="Verdana" w:hAnsi="Verdana"/>
                <w:sz w:val="20"/>
                <w:szCs w:val="20"/>
              </w:rPr>
            </w:pPr>
            <w:r w:rsidRPr="00836F6C">
              <w:rPr>
                <w:rFonts w:ascii="Verdana" w:hAnsi="Verdana"/>
                <w:sz w:val="20"/>
                <w:szCs w:val="20"/>
              </w:rPr>
              <w:t>Thematisierung des Individualfeedbacks</w:t>
            </w:r>
            <w:r w:rsidR="4B5B572D" w:rsidRPr="00836F6C">
              <w:rPr>
                <w:rFonts w:ascii="Verdana" w:hAnsi="Verdana"/>
                <w:sz w:val="20"/>
                <w:szCs w:val="20"/>
              </w:rPr>
              <w:t xml:space="preserve">, </w:t>
            </w:r>
            <w:r w:rsidR="4653C659" w:rsidRPr="00836F6C">
              <w:rPr>
                <w:rFonts w:ascii="Verdana" w:hAnsi="Verdana"/>
                <w:sz w:val="20"/>
                <w:szCs w:val="20"/>
              </w:rPr>
              <w:t>e</w:t>
            </w:r>
            <w:r w:rsidR="4B5B572D" w:rsidRPr="00836F6C">
              <w:rPr>
                <w:rFonts w:ascii="Verdana" w:hAnsi="Verdana"/>
                <w:sz w:val="20"/>
                <w:szCs w:val="20"/>
              </w:rPr>
              <w:t>s erfolgt bis dahin auch das Erstellen einer Liste</w:t>
            </w:r>
            <w:r w:rsidR="0DF04EFC" w:rsidRPr="00836F6C">
              <w:rPr>
                <w:rFonts w:ascii="Verdana" w:hAnsi="Verdana"/>
                <w:sz w:val="20"/>
                <w:szCs w:val="20"/>
              </w:rPr>
              <w:t xml:space="preserve"> -</w:t>
            </w:r>
            <w:r w:rsidR="4B5B572D" w:rsidRPr="00836F6C">
              <w:rPr>
                <w:rFonts w:ascii="Verdana" w:hAnsi="Verdana"/>
                <w:sz w:val="20"/>
                <w:szCs w:val="20"/>
              </w:rPr>
              <w:t xml:space="preserve"> so wie bisher für den Aushang im LZ. </w:t>
            </w:r>
            <w:r w:rsidR="5EDC40CB" w:rsidRPr="00836F6C">
              <w:rPr>
                <w:rFonts w:ascii="Verdana" w:hAnsi="Verdana"/>
                <w:sz w:val="20"/>
                <w:szCs w:val="20"/>
              </w:rPr>
              <w:t xml:space="preserve">Die Lehrkräfte werden ersucht, dort bekannt zu geben, in welcher Klasse </w:t>
            </w:r>
            <w:r w:rsidR="6C640638" w:rsidRPr="00836F6C">
              <w:rPr>
                <w:rFonts w:ascii="Verdana" w:hAnsi="Verdana"/>
                <w:sz w:val="20"/>
                <w:szCs w:val="20"/>
              </w:rPr>
              <w:t>F</w:t>
            </w:r>
            <w:r w:rsidR="5EDC40CB" w:rsidRPr="00836F6C">
              <w:rPr>
                <w:rFonts w:ascii="Verdana" w:hAnsi="Verdana"/>
                <w:sz w:val="20"/>
                <w:szCs w:val="20"/>
              </w:rPr>
              <w:t xml:space="preserve">eedback durchgeführt </w:t>
            </w:r>
            <w:r w:rsidR="028126BE" w:rsidRPr="00836F6C">
              <w:rPr>
                <w:rFonts w:ascii="Verdana" w:hAnsi="Verdana"/>
                <w:sz w:val="20"/>
                <w:szCs w:val="20"/>
              </w:rPr>
              <w:t xml:space="preserve">wird, um wiederum Kumulationen zu vermeiden oder zu verhindern, dass Klassen gar nicht „drankommen“. </w:t>
            </w:r>
          </w:p>
          <w:p w14:paraId="4A461095" w14:textId="365B355B" w:rsidR="00E00F2D" w:rsidRPr="00836F6C" w:rsidRDefault="72129725" w:rsidP="2B3C9386">
            <w:pPr>
              <w:rPr>
                <w:rFonts w:ascii="Verdana" w:hAnsi="Verdana"/>
                <w:sz w:val="20"/>
                <w:szCs w:val="20"/>
              </w:rPr>
            </w:pPr>
            <w:r w:rsidRPr="00836F6C">
              <w:rPr>
                <w:rFonts w:ascii="Verdana" w:hAnsi="Verdana"/>
                <w:sz w:val="20"/>
                <w:szCs w:val="20"/>
              </w:rPr>
              <w:t>Vorzugsweise sollen die Feedbacks der Zeit von Nov – April durchgeführt werden.</w:t>
            </w:r>
            <w:r w:rsidR="60B9588D" w:rsidRPr="00836F6C">
              <w:rPr>
                <w:rFonts w:ascii="Verdana" w:hAnsi="Verdana"/>
                <w:sz w:val="20"/>
                <w:szCs w:val="20"/>
              </w:rPr>
              <w:t xml:space="preserve"> Eventuell muss aufgrund der </w:t>
            </w:r>
            <w:r w:rsidR="3127F92D" w:rsidRPr="00836F6C">
              <w:rPr>
                <w:rFonts w:ascii="Verdana" w:hAnsi="Verdana"/>
                <w:sz w:val="20"/>
                <w:szCs w:val="20"/>
              </w:rPr>
              <w:t>Covid-19-</w:t>
            </w:r>
            <w:r w:rsidR="60B9588D" w:rsidRPr="00836F6C">
              <w:rPr>
                <w:rFonts w:ascii="Verdana" w:hAnsi="Verdana"/>
                <w:sz w:val="20"/>
                <w:szCs w:val="20"/>
              </w:rPr>
              <w:t>Lage der Zeitrahmen nochmals verändert werden.</w:t>
            </w:r>
          </w:p>
          <w:p w14:paraId="081EC92F" w14:textId="77777777" w:rsidR="00100282" w:rsidRPr="00836F6C" w:rsidRDefault="567AF894" w:rsidP="2B3C9386">
            <w:pPr>
              <w:rPr>
                <w:rFonts w:ascii="Verdana" w:hAnsi="Verdana"/>
                <w:sz w:val="20"/>
                <w:szCs w:val="20"/>
              </w:rPr>
            </w:pPr>
            <w:r w:rsidRPr="00836F6C">
              <w:rPr>
                <w:rFonts w:ascii="Verdana" w:hAnsi="Verdana"/>
                <w:sz w:val="20"/>
                <w:szCs w:val="20"/>
              </w:rPr>
              <w:t>Ausständig ist nach wie vor ein SCHILF zum Thema</w:t>
            </w:r>
            <w:r w:rsidR="66DBE03C" w:rsidRPr="00836F6C">
              <w:rPr>
                <w:rFonts w:ascii="Verdana" w:hAnsi="Verdana"/>
                <w:sz w:val="20"/>
                <w:szCs w:val="20"/>
              </w:rPr>
              <w:t xml:space="preserve"> Feedbackmethoden</w:t>
            </w:r>
            <w:r w:rsidR="5724988D" w:rsidRPr="00836F6C">
              <w:rPr>
                <w:rFonts w:ascii="Verdana" w:hAnsi="Verdana"/>
                <w:sz w:val="20"/>
                <w:szCs w:val="20"/>
              </w:rPr>
              <w:t xml:space="preserve"> sowie Bearbeiten und Follow-</w:t>
            </w:r>
            <w:proofErr w:type="spellStart"/>
            <w:r w:rsidR="5724988D" w:rsidRPr="00836F6C">
              <w:rPr>
                <w:rFonts w:ascii="Verdana" w:hAnsi="Verdana"/>
                <w:sz w:val="20"/>
                <w:szCs w:val="20"/>
              </w:rPr>
              <w:t>up</w:t>
            </w:r>
            <w:proofErr w:type="spellEnd"/>
            <w:r w:rsidR="5724988D" w:rsidRPr="00836F6C">
              <w:rPr>
                <w:rFonts w:ascii="Verdana" w:hAnsi="Verdana"/>
                <w:sz w:val="20"/>
                <w:szCs w:val="20"/>
              </w:rPr>
              <w:t xml:space="preserve"> von Feedbacks</w:t>
            </w:r>
            <w:r w:rsidR="4ED862F3" w:rsidRPr="00836F6C">
              <w:rPr>
                <w:rFonts w:ascii="Verdana" w:hAnsi="Verdana"/>
                <w:sz w:val="20"/>
                <w:szCs w:val="20"/>
              </w:rPr>
              <w:t xml:space="preserve">. Dieses war für April geplant gewesen und </w:t>
            </w:r>
            <w:r w:rsidR="4CCBD2AA" w:rsidRPr="00836F6C">
              <w:rPr>
                <w:rFonts w:ascii="Verdana" w:hAnsi="Verdana"/>
                <w:sz w:val="20"/>
                <w:szCs w:val="20"/>
              </w:rPr>
              <w:t>ist dem „Lock-down</w:t>
            </w:r>
            <w:r w:rsidR="7F72B57A" w:rsidRPr="00836F6C">
              <w:rPr>
                <w:rFonts w:ascii="Verdana" w:hAnsi="Verdana"/>
                <w:sz w:val="20"/>
                <w:szCs w:val="20"/>
              </w:rPr>
              <w:t xml:space="preserve"> 1</w:t>
            </w:r>
            <w:r w:rsidR="4CCBD2AA" w:rsidRPr="00836F6C">
              <w:rPr>
                <w:rFonts w:ascii="Verdana" w:hAnsi="Verdana"/>
                <w:sz w:val="20"/>
                <w:szCs w:val="20"/>
              </w:rPr>
              <w:t>“ zum Opfer gefallen.</w:t>
            </w:r>
          </w:p>
          <w:p w14:paraId="29AC54ED" w14:textId="2693093E" w:rsidR="00FD0E64" w:rsidRPr="00836F6C" w:rsidRDefault="7F72B57A" w:rsidP="2B3C9386">
            <w:pPr>
              <w:rPr>
                <w:rFonts w:ascii="Verdana" w:hAnsi="Verdana"/>
                <w:sz w:val="20"/>
                <w:szCs w:val="20"/>
              </w:rPr>
            </w:pPr>
            <w:r w:rsidRPr="00836F6C">
              <w:rPr>
                <w:rFonts w:ascii="Verdana" w:hAnsi="Verdana"/>
                <w:sz w:val="20"/>
                <w:szCs w:val="20"/>
              </w:rPr>
              <w:t>Update: Aufgrund des neuerlichen Fernunterrichts wäre ein</w:t>
            </w:r>
            <w:r w:rsidR="1D764960" w:rsidRPr="00836F6C">
              <w:rPr>
                <w:rFonts w:ascii="Verdana" w:hAnsi="Verdana"/>
                <w:sz w:val="20"/>
                <w:szCs w:val="20"/>
              </w:rPr>
              <w:t xml:space="preserve"> Individualfeedback zu diesem überlegenswert.</w:t>
            </w:r>
          </w:p>
        </w:tc>
      </w:tr>
      <w:tr w:rsidR="00836F6C" w:rsidRPr="00836F6C" w14:paraId="71621F11" w14:textId="77777777" w:rsidTr="2B3C9386">
        <w:trPr>
          <w:trHeight w:val="397"/>
        </w:trPr>
        <w:tc>
          <w:tcPr>
            <w:tcW w:w="2596" w:type="dxa"/>
            <w:shd w:val="clear" w:color="auto" w:fill="auto"/>
            <w:vAlign w:val="center"/>
          </w:tcPr>
          <w:p w14:paraId="43B25619" w14:textId="77777777" w:rsidR="00043EC9" w:rsidRPr="00836F6C" w:rsidRDefault="47EF4EFE" w:rsidP="2B3C9386">
            <w:pPr>
              <w:rPr>
                <w:rFonts w:ascii="Verdana" w:hAnsi="Verdana"/>
                <w:sz w:val="22"/>
                <w:szCs w:val="22"/>
              </w:rPr>
            </w:pPr>
            <w:r w:rsidRPr="00836F6C">
              <w:rPr>
                <w:rFonts w:ascii="Verdana" w:hAnsi="Verdana"/>
                <w:sz w:val="22"/>
                <w:szCs w:val="22"/>
              </w:rPr>
              <w:t>Indikatoren</w:t>
            </w:r>
          </w:p>
          <w:p w14:paraId="2B9DD918" w14:textId="77777777" w:rsidR="00043EC9" w:rsidRPr="00836F6C" w:rsidRDefault="47EF4EFE" w:rsidP="2B3C9386">
            <w:pPr>
              <w:rPr>
                <w:rFonts w:ascii="Verdana" w:hAnsi="Verdana"/>
                <w:sz w:val="22"/>
                <w:szCs w:val="22"/>
              </w:rPr>
            </w:pPr>
            <w:r w:rsidRPr="00836F6C">
              <w:rPr>
                <w:rFonts w:ascii="Verdana" w:hAnsi="Verdana"/>
                <w:sz w:val="18"/>
                <w:szCs w:val="18"/>
              </w:rPr>
              <w:t>(woran erkenne ich, dass ich das Ziel erreicht habe?)</w:t>
            </w:r>
            <w:r w:rsidRPr="00836F6C">
              <w:rPr>
                <w:rFonts w:ascii="Verdana" w:hAnsi="Verdana"/>
                <w:sz w:val="22"/>
                <w:szCs w:val="22"/>
              </w:rPr>
              <w:t>:</w:t>
            </w:r>
          </w:p>
        </w:tc>
        <w:tc>
          <w:tcPr>
            <w:tcW w:w="7302" w:type="dxa"/>
            <w:shd w:val="clear" w:color="auto" w:fill="auto"/>
            <w:vAlign w:val="center"/>
          </w:tcPr>
          <w:p w14:paraId="1453E418" w14:textId="1F6E0EC7" w:rsidR="00043EC9" w:rsidRPr="00836F6C" w:rsidRDefault="60CFCFB6" w:rsidP="2B3C9386">
            <w:pPr>
              <w:rPr>
                <w:rFonts w:ascii="Verdana" w:hAnsi="Verdana"/>
                <w:sz w:val="20"/>
                <w:szCs w:val="20"/>
              </w:rPr>
            </w:pPr>
            <w:r w:rsidRPr="00836F6C">
              <w:rPr>
                <w:rFonts w:ascii="Verdana" w:hAnsi="Verdana"/>
                <w:sz w:val="20"/>
                <w:szCs w:val="20"/>
              </w:rPr>
              <w:t xml:space="preserve">Schüler/innen </w:t>
            </w:r>
            <w:r w:rsidR="0ECB16F4" w:rsidRPr="00836F6C">
              <w:rPr>
                <w:rFonts w:ascii="Verdana" w:hAnsi="Verdana"/>
                <w:sz w:val="20"/>
                <w:szCs w:val="20"/>
              </w:rPr>
              <w:t>nehmen wahr,</w:t>
            </w:r>
            <w:r w:rsidRPr="00836F6C">
              <w:rPr>
                <w:rFonts w:ascii="Verdana" w:hAnsi="Verdana"/>
                <w:sz w:val="20"/>
                <w:szCs w:val="20"/>
              </w:rPr>
              <w:t xml:space="preserve"> dass Lehrkräfte systematisch Feedback zu ihrem individuellen Unterricht einfordern.</w:t>
            </w:r>
            <w:r w:rsidR="613FE662" w:rsidRPr="00836F6C">
              <w:rPr>
                <w:rFonts w:ascii="Verdana" w:hAnsi="Verdana"/>
                <w:sz w:val="20"/>
                <w:szCs w:val="20"/>
              </w:rPr>
              <w:t xml:space="preserve"> Bei ausreichenden Perioden mit Präsenzunterricht </w:t>
            </w:r>
            <w:r w:rsidR="16C89D0F" w:rsidRPr="00836F6C">
              <w:rPr>
                <w:rFonts w:ascii="Verdana" w:hAnsi="Verdana"/>
                <w:sz w:val="20"/>
                <w:szCs w:val="20"/>
              </w:rPr>
              <w:t xml:space="preserve">gibt es </w:t>
            </w:r>
            <w:r w:rsidR="214189CC" w:rsidRPr="00836F6C">
              <w:rPr>
                <w:rFonts w:ascii="Verdana" w:hAnsi="Verdana"/>
                <w:sz w:val="20"/>
                <w:szCs w:val="20"/>
              </w:rPr>
              <w:t xml:space="preserve">vereinbarte Feedbacks pro Klasse und Lehrkraft mit der bewährten Übersicht. </w:t>
            </w:r>
            <w:r w:rsidR="13D0F8D3" w:rsidRPr="00836F6C">
              <w:rPr>
                <w:rFonts w:ascii="Verdana" w:hAnsi="Verdana"/>
                <w:sz w:val="20"/>
                <w:szCs w:val="20"/>
              </w:rPr>
              <w:t xml:space="preserve">In längeren Fernunterrichtsphasen wird dieser evaluiert. </w:t>
            </w:r>
            <w:r w:rsidR="778D6341" w:rsidRPr="00836F6C">
              <w:rPr>
                <w:rFonts w:ascii="Verdana" w:hAnsi="Verdana"/>
                <w:sz w:val="20"/>
                <w:szCs w:val="20"/>
              </w:rPr>
              <w:t>Auf die Verwendung von Tools, die Anonymität garantieren, ist zu achten.</w:t>
            </w:r>
          </w:p>
        </w:tc>
      </w:tr>
      <w:tr w:rsidR="00043EC9" w:rsidRPr="00836F6C" w14:paraId="65FF1967" w14:textId="77777777" w:rsidTr="2B3C9386">
        <w:trPr>
          <w:trHeight w:val="738"/>
        </w:trPr>
        <w:tc>
          <w:tcPr>
            <w:tcW w:w="2596" w:type="dxa"/>
            <w:shd w:val="clear" w:color="auto" w:fill="auto"/>
            <w:vAlign w:val="center"/>
          </w:tcPr>
          <w:p w14:paraId="5C4ED1C6" w14:textId="77777777" w:rsidR="00043EC9" w:rsidRPr="00836F6C" w:rsidRDefault="47EF4EFE" w:rsidP="2B3C9386">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18"/>
              </w:rPr>
              <w:t>(wie messe ich die Zielerreichung?):</w:t>
            </w:r>
          </w:p>
        </w:tc>
        <w:tc>
          <w:tcPr>
            <w:tcW w:w="7302" w:type="dxa"/>
            <w:shd w:val="clear" w:color="auto" w:fill="auto"/>
            <w:vAlign w:val="center"/>
          </w:tcPr>
          <w:p w14:paraId="56D289D8" w14:textId="6C35F8EA" w:rsidR="00043EC9" w:rsidRPr="00836F6C" w:rsidRDefault="12CBDD67" w:rsidP="2B3C9386">
            <w:pPr>
              <w:rPr>
                <w:rFonts w:ascii="Verdana" w:hAnsi="Verdana"/>
                <w:sz w:val="20"/>
                <w:szCs w:val="20"/>
              </w:rPr>
            </w:pPr>
            <w:r w:rsidRPr="00836F6C">
              <w:rPr>
                <w:rFonts w:ascii="Verdana" w:hAnsi="Verdana"/>
                <w:sz w:val="20"/>
                <w:szCs w:val="20"/>
              </w:rPr>
              <w:t>Listeneintragung bzgl. Individualfeedbacks ist vollständig; Tan-Aktivierungen</w:t>
            </w:r>
          </w:p>
        </w:tc>
      </w:tr>
    </w:tbl>
    <w:p w14:paraId="1CE31D35" w14:textId="4FE43D04" w:rsidR="00043EC9" w:rsidRPr="00836F6C" w:rsidRDefault="00043EC9" w:rsidP="2B3C9386">
      <w:pPr>
        <w:ind w:left="142"/>
        <w:rPr>
          <w:rFonts w:ascii="Verdana" w:hAnsi="Verdana" w:cs="Tahoma"/>
          <w:sz w:val="22"/>
          <w:szCs w:val="22"/>
        </w:rPr>
      </w:pPr>
    </w:p>
    <w:p w14:paraId="5C05A6FC" w14:textId="20712049" w:rsidR="00783F10" w:rsidRPr="00836F6C" w:rsidRDefault="00783F10" w:rsidP="2B3C9386">
      <w:pPr>
        <w:rPr>
          <w:rFonts w:ascii="Verdana" w:hAnsi="Verdana" w:cs="Tahoma"/>
          <w:sz w:val="22"/>
          <w:szCs w:val="22"/>
        </w:rPr>
      </w:pPr>
    </w:p>
    <w:p w14:paraId="5FE3E949" w14:textId="77777777" w:rsidR="005B120E" w:rsidRPr="00836F6C" w:rsidRDefault="005B120E" w:rsidP="005B120E">
      <w:pPr>
        <w:pStyle w:val="berschrift2"/>
        <w:rPr>
          <w:color w:val="auto"/>
        </w:rPr>
      </w:pPr>
      <w:bookmarkStart w:id="13" w:name="_Toc42690767"/>
      <w:r w:rsidRPr="00836F6C">
        <w:rPr>
          <w:color w:val="auto"/>
        </w:rPr>
        <w:t xml:space="preserve">EUP </w:t>
      </w:r>
      <w:r w:rsidR="001F3BC7" w:rsidRPr="00836F6C">
        <w:rPr>
          <w:color w:val="auto"/>
        </w:rPr>
        <w:t>3.1.3</w:t>
      </w:r>
      <w:r w:rsidR="006378DA" w:rsidRPr="00836F6C">
        <w:rPr>
          <w:color w:val="auto"/>
        </w:rPr>
        <w:t xml:space="preserve">: </w:t>
      </w:r>
      <w:r w:rsidR="001F3BC7" w:rsidRPr="00836F6C">
        <w:rPr>
          <w:color w:val="auto"/>
        </w:rPr>
        <w:t>Sprachbewusster Fachunterricht</w:t>
      </w:r>
      <w:bookmarkEnd w:id="13"/>
    </w:p>
    <w:p w14:paraId="45798A42" w14:textId="77777777" w:rsidR="00F9584E" w:rsidRPr="00836F6C" w:rsidRDefault="00F9584E" w:rsidP="2B3C9386">
      <w:pPr>
        <w:rPr>
          <w:rFonts w:ascii="Verdana" w:hAnsi="Verdana" w:cs="Arial"/>
        </w:rPr>
      </w:pPr>
    </w:p>
    <w:p w14:paraId="62B9DFAA" w14:textId="77777777" w:rsidR="001F3BC7" w:rsidRPr="00836F6C" w:rsidRDefault="001F3BC7" w:rsidP="2B3C9386">
      <w:pPr>
        <w:ind w:left="142"/>
        <w:rPr>
          <w:rFonts w:ascii="Verdana" w:hAnsi="Verdana" w:cs="Tahoma"/>
          <w:b/>
          <w:bCs/>
        </w:rPr>
      </w:pPr>
      <w:r w:rsidRPr="00836F6C">
        <w:rPr>
          <w:rFonts w:ascii="Verdana" w:hAnsi="Verdana" w:cs="Tahoma"/>
          <w:b/>
          <w:bCs/>
        </w:rPr>
        <w:t>Planung</w:t>
      </w:r>
      <w:r w:rsidR="00D35F68" w:rsidRPr="00836F6C">
        <w:rPr>
          <w:rFonts w:ascii="Verdana" w:hAnsi="Verdana" w:cs="Tahoma"/>
          <w:b/>
          <w:bCs/>
        </w:rPr>
        <w:t xml:space="preserve"> 2020/21 und 2021/22</w:t>
      </w:r>
      <w:r w:rsidRPr="00836F6C">
        <w:rPr>
          <w:rFonts w:ascii="Verdana" w:hAnsi="Verdana" w:cs="Tahoma"/>
          <w:b/>
          <w:bCs/>
        </w:rPr>
        <w:t>:</w:t>
      </w:r>
    </w:p>
    <w:p w14:paraId="0FC666DC" w14:textId="77777777" w:rsidR="001F3BC7" w:rsidRPr="00836F6C" w:rsidRDefault="001F3BC7" w:rsidP="2B3C938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8"/>
        <w:gridCol w:w="7173"/>
      </w:tblGrid>
      <w:tr w:rsidR="00836F6C" w:rsidRPr="00836F6C" w14:paraId="707F7096" w14:textId="77777777" w:rsidTr="2B3C9386">
        <w:trPr>
          <w:trHeight w:val="397"/>
        </w:trPr>
        <w:tc>
          <w:tcPr>
            <w:tcW w:w="2596" w:type="dxa"/>
            <w:shd w:val="clear" w:color="auto" w:fill="FFFF99"/>
            <w:vAlign w:val="center"/>
          </w:tcPr>
          <w:p w14:paraId="4964C131" w14:textId="3F48FDAB" w:rsidR="001F3BC7" w:rsidRPr="00836F6C" w:rsidRDefault="6A42D694" w:rsidP="2B3C9386">
            <w:pPr>
              <w:rPr>
                <w:rFonts w:ascii="Verdana" w:hAnsi="Verdana"/>
                <w:sz w:val="22"/>
                <w:szCs w:val="22"/>
              </w:rPr>
            </w:pPr>
            <w:r w:rsidRPr="00836F6C">
              <w:rPr>
                <w:rFonts w:ascii="Verdana" w:hAnsi="Verdana"/>
                <w:b/>
                <w:bCs/>
                <w:sz w:val="22"/>
                <w:szCs w:val="22"/>
              </w:rPr>
              <w:t>3.1.3</w:t>
            </w:r>
          </w:p>
        </w:tc>
        <w:tc>
          <w:tcPr>
            <w:tcW w:w="7302" w:type="dxa"/>
            <w:shd w:val="clear" w:color="auto" w:fill="FFFF99"/>
            <w:vAlign w:val="center"/>
          </w:tcPr>
          <w:p w14:paraId="485A87D6" w14:textId="77777777" w:rsidR="008A614B" w:rsidRPr="00836F6C" w:rsidRDefault="008A614B" w:rsidP="2B3C9386">
            <w:pPr>
              <w:rPr>
                <w:rFonts w:ascii="Verdana" w:hAnsi="Verdana"/>
              </w:rPr>
            </w:pPr>
          </w:p>
          <w:p w14:paraId="036BBFED" w14:textId="77777777" w:rsidR="001F3BC7" w:rsidRPr="00836F6C" w:rsidRDefault="6A42D694" w:rsidP="2B3C9386">
            <w:pPr>
              <w:rPr>
                <w:rFonts w:ascii="Verdana" w:hAnsi="Verdana"/>
                <w:b/>
                <w:bCs/>
              </w:rPr>
            </w:pPr>
            <w:r w:rsidRPr="00836F6C">
              <w:rPr>
                <w:rFonts w:ascii="Verdana" w:hAnsi="Verdana"/>
                <w:b/>
                <w:bCs/>
              </w:rPr>
              <w:t>Sprachbewusster Fachunterricht</w:t>
            </w:r>
          </w:p>
          <w:p w14:paraId="39544247" w14:textId="5419F8D4" w:rsidR="008A614B" w:rsidRPr="00836F6C" w:rsidRDefault="008A614B" w:rsidP="2B3C9386">
            <w:pPr>
              <w:rPr>
                <w:rFonts w:ascii="Verdana" w:hAnsi="Verdana"/>
              </w:rPr>
            </w:pPr>
          </w:p>
        </w:tc>
      </w:tr>
      <w:tr w:rsidR="00836F6C" w:rsidRPr="00836F6C" w14:paraId="1AA1AEB5" w14:textId="77777777" w:rsidTr="2B3C9386">
        <w:trPr>
          <w:trHeight w:val="397"/>
        </w:trPr>
        <w:tc>
          <w:tcPr>
            <w:tcW w:w="2596" w:type="dxa"/>
            <w:shd w:val="clear" w:color="auto" w:fill="auto"/>
            <w:vAlign w:val="center"/>
          </w:tcPr>
          <w:p w14:paraId="640F1FAE" w14:textId="77777777" w:rsidR="001F3BC7" w:rsidRPr="00836F6C" w:rsidRDefault="001F3BC7" w:rsidP="2B3C9386">
            <w:pPr>
              <w:rPr>
                <w:rFonts w:ascii="Verdana" w:hAnsi="Verdana"/>
                <w:sz w:val="22"/>
                <w:szCs w:val="22"/>
              </w:rPr>
            </w:pPr>
            <w:r w:rsidRPr="00836F6C">
              <w:rPr>
                <w:rFonts w:ascii="Verdana" w:hAnsi="Verdana"/>
                <w:sz w:val="22"/>
                <w:szCs w:val="22"/>
              </w:rPr>
              <w:lastRenderedPageBreak/>
              <w:t>Ziele für den Planungszeitraum:</w:t>
            </w:r>
          </w:p>
        </w:tc>
        <w:tc>
          <w:tcPr>
            <w:tcW w:w="7302" w:type="dxa"/>
            <w:shd w:val="clear" w:color="auto" w:fill="auto"/>
            <w:vAlign w:val="center"/>
          </w:tcPr>
          <w:p w14:paraId="3A8A5D4A" w14:textId="351AD2D9" w:rsidR="000345AA" w:rsidRPr="00836F6C" w:rsidRDefault="6A6601E0" w:rsidP="006B2CB8">
            <w:pPr>
              <w:pStyle w:val="Listenabsatz"/>
              <w:numPr>
                <w:ilvl w:val="0"/>
                <w:numId w:val="2"/>
              </w:numPr>
              <w:rPr>
                <w:rFonts w:ascii="Verdana" w:eastAsia="Verdana" w:hAnsi="Verdana" w:cs="Verdana"/>
                <w:sz w:val="20"/>
                <w:szCs w:val="20"/>
              </w:rPr>
            </w:pPr>
            <w:r w:rsidRPr="00836F6C">
              <w:rPr>
                <w:rFonts w:ascii="Verdana" w:hAnsi="Verdana"/>
                <w:sz w:val="20"/>
                <w:szCs w:val="20"/>
              </w:rPr>
              <w:t xml:space="preserve">Die </w:t>
            </w:r>
            <w:r w:rsidRPr="00836F6C">
              <w:rPr>
                <w:rFonts w:ascii="Verdana" w:hAnsi="Verdana"/>
                <w:sz w:val="20"/>
                <w:szCs w:val="20"/>
                <w:u w:val="single"/>
              </w:rPr>
              <w:t xml:space="preserve">Mindeststandards </w:t>
            </w:r>
            <w:r w:rsidRPr="00836F6C">
              <w:rPr>
                <w:rFonts w:ascii="Verdana" w:hAnsi="Verdana"/>
                <w:sz w:val="20"/>
                <w:szCs w:val="20"/>
              </w:rPr>
              <w:t xml:space="preserve">wurden in den </w:t>
            </w:r>
            <w:proofErr w:type="spellStart"/>
            <w:r w:rsidRPr="00836F6C">
              <w:rPr>
                <w:rFonts w:ascii="Verdana" w:hAnsi="Verdana"/>
                <w:sz w:val="20"/>
                <w:szCs w:val="20"/>
              </w:rPr>
              <w:t>FachARGEs</w:t>
            </w:r>
            <w:proofErr w:type="spellEnd"/>
            <w:r w:rsidRPr="00836F6C">
              <w:rPr>
                <w:rFonts w:ascii="Verdana" w:hAnsi="Verdana"/>
                <w:sz w:val="20"/>
                <w:szCs w:val="20"/>
              </w:rPr>
              <w:t xml:space="preserve"> bereits </w:t>
            </w:r>
            <w:r w:rsidR="3A187655" w:rsidRPr="00836F6C">
              <w:rPr>
                <w:rFonts w:ascii="Verdana" w:hAnsi="Verdana"/>
                <w:sz w:val="20"/>
                <w:szCs w:val="20"/>
              </w:rPr>
              <w:t>mit Blick auf Sprachsensibilität erstellt</w:t>
            </w:r>
            <w:r w:rsidR="425F8250" w:rsidRPr="00836F6C">
              <w:rPr>
                <w:rFonts w:ascii="Verdana" w:hAnsi="Verdana"/>
                <w:sz w:val="20"/>
                <w:szCs w:val="20"/>
              </w:rPr>
              <w:t>. Dies kann vor der Veröffentlichung auf der Homepage nochmals überprüft werden</w:t>
            </w:r>
            <w:r w:rsidR="5993C44A" w:rsidRPr="00836F6C">
              <w:rPr>
                <w:rFonts w:ascii="Verdana" w:hAnsi="Verdana"/>
                <w:sz w:val="20"/>
                <w:szCs w:val="20"/>
              </w:rPr>
              <w:t>.</w:t>
            </w:r>
          </w:p>
          <w:p w14:paraId="6FAD147E" w14:textId="0DF49FD8" w:rsidR="0055610F" w:rsidRPr="00836F6C" w:rsidRDefault="21BCA687" w:rsidP="006B2CB8">
            <w:pPr>
              <w:pStyle w:val="Listenabsatz"/>
              <w:numPr>
                <w:ilvl w:val="0"/>
                <w:numId w:val="2"/>
              </w:numPr>
              <w:rPr>
                <w:rFonts w:ascii="Verdana" w:eastAsia="Verdana" w:hAnsi="Verdana" w:cs="Verdana"/>
                <w:sz w:val="20"/>
                <w:szCs w:val="20"/>
              </w:rPr>
            </w:pPr>
            <w:r w:rsidRPr="00836F6C">
              <w:rPr>
                <w:rFonts w:ascii="Verdana" w:hAnsi="Verdana"/>
                <w:sz w:val="20"/>
                <w:szCs w:val="20"/>
                <w:u w:val="single"/>
              </w:rPr>
              <w:t>Evaluation der Unt</w:t>
            </w:r>
            <w:r w:rsidR="2D6459E2" w:rsidRPr="00836F6C">
              <w:rPr>
                <w:rFonts w:ascii="Verdana" w:hAnsi="Verdana"/>
                <w:sz w:val="20"/>
                <w:szCs w:val="20"/>
                <w:u w:val="single"/>
              </w:rPr>
              <w:t>e</w:t>
            </w:r>
            <w:r w:rsidRPr="00836F6C">
              <w:rPr>
                <w:rFonts w:ascii="Verdana" w:hAnsi="Verdana"/>
                <w:sz w:val="20"/>
                <w:szCs w:val="20"/>
                <w:u w:val="single"/>
              </w:rPr>
              <w:t>rrichtsmittel</w:t>
            </w:r>
            <w:r w:rsidRPr="00836F6C">
              <w:rPr>
                <w:rFonts w:ascii="Verdana" w:hAnsi="Verdana"/>
                <w:sz w:val="20"/>
                <w:szCs w:val="20"/>
              </w:rPr>
              <w:t xml:space="preserve"> (Skripten) in Richtung Sprachbewuss</w:t>
            </w:r>
            <w:r w:rsidR="2D6459E2" w:rsidRPr="00836F6C">
              <w:rPr>
                <w:rFonts w:ascii="Verdana" w:hAnsi="Verdana"/>
                <w:sz w:val="20"/>
                <w:szCs w:val="20"/>
              </w:rPr>
              <w:t>t</w:t>
            </w:r>
            <w:r w:rsidRPr="00836F6C">
              <w:rPr>
                <w:rFonts w:ascii="Verdana" w:hAnsi="Verdana"/>
                <w:sz w:val="20"/>
                <w:szCs w:val="20"/>
              </w:rPr>
              <w:t>heit</w:t>
            </w:r>
          </w:p>
          <w:p w14:paraId="24F82EC3" w14:textId="19859C19" w:rsidR="0055610F" w:rsidRPr="00836F6C" w:rsidRDefault="0C917D7E" w:rsidP="006B2CB8">
            <w:pPr>
              <w:pStyle w:val="Listenabsatz"/>
              <w:numPr>
                <w:ilvl w:val="0"/>
                <w:numId w:val="2"/>
              </w:numPr>
              <w:rPr>
                <w:rFonts w:ascii="Verdana" w:eastAsia="Verdana" w:hAnsi="Verdana" w:cs="Verdana"/>
                <w:sz w:val="20"/>
                <w:szCs w:val="20"/>
              </w:rPr>
            </w:pPr>
            <w:r w:rsidRPr="00836F6C">
              <w:rPr>
                <w:rFonts w:ascii="Verdana" w:hAnsi="Verdana"/>
                <w:sz w:val="20"/>
                <w:szCs w:val="20"/>
              </w:rPr>
              <w:t>In den Fachgruppen soll ein „Buddy-System“ angeregt werden</w:t>
            </w:r>
            <w:r w:rsidR="2D41627F" w:rsidRPr="00836F6C">
              <w:rPr>
                <w:rFonts w:ascii="Verdana" w:hAnsi="Verdana"/>
                <w:sz w:val="20"/>
                <w:szCs w:val="20"/>
              </w:rPr>
              <w:t xml:space="preserve"> – gegenseitiges Überprüfen und Anregen im Sinne von sprachbewusste</w:t>
            </w:r>
            <w:r w:rsidR="7D00E1CA" w:rsidRPr="00836F6C">
              <w:rPr>
                <w:rFonts w:ascii="Verdana" w:hAnsi="Verdana"/>
                <w:sz w:val="20"/>
                <w:szCs w:val="20"/>
              </w:rPr>
              <w:t>m Formulieren bei den Unterlagen und im Unterricht.</w:t>
            </w:r>
          </w:p>
          <w:p w14:paraId="6908F379" w14:textId="11768B9D" w:rsidR="001F3BC7" w:rsidRPr="00836F6C" w:rsidRDefault="2680A1FC" w:rsidP="006B2CB8">
            <w:pPr>
              <w:pStyle w:val="Listenabsatz"/>
              <w:numPr>
                <w:ilvl w:val="0"/>
                <w:numId w:val="2"/>
              </w:numPr>
              <w:rPr>
                <w:rFonts w:ascii="Verdana" w:eastAsia="Verdana" w:hAnsi="Verdana" w:cs="Verdana"/>
                <w:sz w:val="20"/>
                <w:szCs w:val="20"/>
              </w:rPr>
            </w:pPr>
            <w:r w:rsidRPr="00836F6C">
              <w:rPr>
                <w:rFonts w:ascii="Verdana" w:hAnsi="Verdana"/>
                <w:sz w:val="20"/>
                <w:szCs w:val="20"/>
              </w:rPr>
              <w:t xml:space="preserve">Fakultative Einrichtung </w:t>
            </w:r>
            <w:proofErr w:type="spellStart"/>
            <w:r w:rsidRPr="00836F6C">
              <w:rPr>
                <w:rFonts w:ascii="Verdana" w:hAnsi="Verdana"/>
                <w:sz w:val="20"/>
                <w:szCs w:val="20"/>
              </w:rPr>
              <w:t>von</w:t>
            </w:r>
            <w:r w:rsidR="7D00E1CA" w:rsidRPr="00836F6C">
              <w:rPr>
                <w:rFonts w:ascii="Verdana" w:hAnsi="Verdana"/>
                <w:sz w:val="20"/>
                <w:szCs w:val="20"/>
              </w:rPr>
              <w:t>Tauschbörsen</w:t>
            </w:r>
            <w:proofErr w:type="spellEnd"/>
            <w:r w:rsidR="7D00E1CA" w:rsidRPr="00836F6C">
              <w:rPr>
                <w:rFonts w:ascii="Verdana" w:hAnsi="Verdana"/>
                <w:sz w:val="20"/>
                <w:szCs w:val="20"/>
              </w:rPr>
              <w:t xml:space="preserve"> für sprachbewusste Unterrichtsmittel</w:t>
            </w:r>
            <w:r w:rsidR="31477D23" w:rsidRPr="00836F6C">
              <w:rPr>
                <w:rFonts w:ascii="Verdana" w:hAnsi="Verdana"/>
                <w:sz w:val="20"/>
                <w:szCs w:val="20"/>
              </w:rPr>
              <w:t xml:space="preserve"> durch die Fach-ARGEs.</w:t>
            </w:r>
          </w:p>
          <w:p w14:paraId="333F3359" w14:textId="6E6F59AD" w:rsidR="007001BA" w:rsidRPr="00836F6C" w:rsidRDefault="007001BA" w:rsidP="2B3C9386">
            <w:pPr>
              <w:rPr>
                <w:rFonts w:ascii="Verdana" w:hAnsi="Verdana"/>
                <w:sz w:val="22"/>
                <w:szCs w:val="22"/>
              </w:rPr>
            </w:pPr>
          </w:p>
        </w:tc>
      </w:tr>
      <w:tr w:rsidR="00836F6C" w:rsidRPr="00836F6C" w14:paraId="4704C88C" w14:textId="77777777" w:rsidTr="2B3C9386">
        <w:trPr>
          <w:trHeight w:val="397"/>
        </w:trPr>
        <w:tc>
          <w:tcPr>
            <w:tcW w:w="2596" w:type="dxa"/>
            <w:shd w:val="clear" w:color="auto" w:fill="auto"/>
            <w:vAlign w:val="center"/>
          </w:tcPr>
          <w:p w14:paraId="47B81345" w14:textId="77777777" w:rsidR="001F3BC7" w:rsidRPr="00836F6C" w:rsidRDefault="001F3BC7" w:rsidP="2B3C9386">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5FA3F43C" w14:textId="2D27D695" w:rsidR="00771C5D" w:rsidRPr="00836F6C" w:rsidRDefault="49929662" w:rsidP="2B3C9386">
            <w:pPr>
              <w:rPr>
                <w:rFonts w:ascii="Verdana" w:hAnsi="Verdana"/>
                <w:sz w:val="20"/>
                <w:szCs w:val="20"/>
              </w:rPr>
            </w:pPr>
            <w:r w:rsidRPr="00836F6C">
              <w:rPr>
                <w:rFonts w:ascii="Verdana" w:hAnsi="Verdana"/>
                <w:sz w:val="20"/>
                <w:szCs w:val="20"/>
              </w:rPr>
              <w:t>Anregung an ARGEs: Austausch und Rücksprache bzgl. Verständlichkeit von Lehrinhalten</w:t>
            </w:r>
            <w:r w:rsidR="10E3FF8B" w:rsidRPr="00836F6C">
              <w:rPr>
                <w:rFonts w:ascii="Verdana" w:hAnsi="Verdana"/>
                <w:sz w:val="20"/>
                <w:szCs w:val="20"/>
              </w:rPr>
              <w:t xml:space="preserve"> in den zur Verfügung gestellten Unterrichtsmitteln</w:t>
            </w:r>
            <w:r w:rsidR="39A816CC" w:rsidRPr="00836F6C">
              <w:rPr>
                <w:rFonts w:ascii="Verdana" w:hAnsi="Verdana"/>
                <w:sz w:val="20"/>
                <w:szCs w:val="20"/>
              </w:rPr>
              <w:t>.</w:t>
            </w:r>
          </w:p>
          <w:p w14:paraId="33D8BE34" w14:textId="77777777" w:rsidR="001F3BC7" w:rsidRPr="00836F6C" w:rsidRDefault="49929662" w:rsidP="2B3C9386">
            <w:pPr>
              <w:rPr>
                <w:rFonts w:ascii="Verdana" w:hAnsi="Verdana"/>
                <w:sz w:val="20"/>
                <w:szCs w:val="20"/>
              </w:rPr>
            </w:pPr>
            <w:r w:rsidRPr="00836F6C">
              <w:rPr>
                <w:rFonts w:ascii="Verdana" w:hAnsi="Verdana"/>
                <w:sz w:val="20"/>
                <w:szCs w:val="20"/>
              </w:rPr>
              <w:t xml:space="preserve">Empfehlung: </w:t>
            </w:r>
            <w:r w:rsidR="76A60237" w:rsidRPr="00836F6C">
              <w:rPr>
                <w:rFonts w:ascii="Verdana" w:hAnsi="Verdana"/>
                <w:sz w:val="20"/>
                <w:szCs w:val="20"/>
              </w:rPr>
              <w:t>Beim Ausgeben von Arbeitsblättern oder Arbeitsaufträgen könnte schriftlich eine Rückfrage eingebaut werden: „Ist dieser Arbeitsauftrag verständlich formuliert?“</w:t>
            </w:r>
          </w:p>
          <w:p w14:paraId="7BC81CC6" w14:textId="495E960A" w:rsidR="006B32F9" w:rsidRPr="00836F6C" w:rsidRDefault="267BC077" w:rsidP="2B3C9386">
            <w:pPr>
              <w:rPr>
                <w:rFonts w:ascii="Verdana" w:hAnsi="Verdana"/>
                <w:sz w:val="20"/>
                <w:szCs w:val="20"/>
              </w:rPr>
            </w:pPr>
            <w:r w:rsidRPr="00836F6C">
              <w:rPr>
                <w:rFonts w:ascii="Verdana" w:hAnsi="Verdana"/>
                <w:sz w:val="20"/>
                <w:szCs w:val="20"/>
              </w:rPr>
              <w:t xml:space="preserve">Empfehlung an ARGEs: Einrichten von (digitalen) Ablagen und Tauschbörsen, </w:t>
            </w:r>
            <w:proofErr w:type="spellStart"/>
            <w:r w:rsidRPr="00836F6C">
              <w:rPr>
                <w:rFonts w:ascii="Verdana" w:hAnsi="Verdana"/>
                <w:sz w:val="20"/>
                <w:szCs w:val="20"/>
              </w:rPr>
              <w:t>zB</w:t>
            </w:r>
            <w:proofErr w:type="spellEnd"/>
            <w:r w:rsidRPr="00836F6C">
              <w:rPr>
                <w:rFonts w:ascii="Verdana" w:hAnsi="Verdana"/>
                <w:sz w:val="20"/>
                <w:szCs w:val="20"/>
              </w:rPr>
              <w:t xml:space="preserve"> mit „</w:t>
            </w:r>
            <w:proofErr w:type="spellStart"/>
            <w:r w:rsidRPr="00836F6C">
              <w:rPr>
                <w:rFonts w:ascii="Verdana" w:hAnsi="Verdana"/>
                <w:sz w:val="20"/>
                <w:szCs w:val="20"/>
              </w:rPr>
              <w:t>good-practice</w:t>
            </w:r>
            <w:proofErr w:type="spellEnd"/>
            <w:r w:rsidRPr="00836F6C">
              <w:rPr>
                <w:rFonts w:ascii="Verdana" w:hAnsi="Verdana"/>
                <w:sz w:val="20"/>
                <w:szCs w:val="20"/>
              </w:rPr>
              <w:t>“</w:t>
            </w:r>
            <w:r w:rsidR="0A2A6CAF" w:rsidRPr="00836F6C">
              <w:rPr>
                <w:rFonts w:ascii="Verdana" w:hAnsi="Verdana"/>
                <w:sz w:val="20"/>
                <w:szCs w:val="20"/>
              </w:rPr>
              <w:t>.</w:t>
            </w:r>
          </w:p>
        </w:tc>
      </w:tr>
      <w:tr w:rsidR="00836F6C" w:rsidRPr="00836F6C" w14:paraId="741BC3FB" w14:textId="77777777" w:rsidTr="2B3C9386">
        <w:trPr>
          <w:trHeight w:val="397"/>
        </w:trPr>
        <w:tc>
          <w:tcPr>
            <w:tcW w:w="2596" w:type="dxa"/>
            <w:shd w:val="clear" w:color="auto" w:fill="auto"/>
            <w:vAlign w:val="center"/>
          </w:tcPr>
          <w:p w14:paraId="1D8E7D00" w14:textId="77777777" w:rsidR="001F3BC7" w:rsidRPr="00836F6C" w:rsidRDefault="001F3BC7" w:rsidP="2B3C9386">
            <w:pPr>
              <w:rPr>
                <w:rFonts w:ascii="Verdana" w:hAnsi="Verdana"/>
                <w:sz w:val="22"/>
                <w:szCs w:val="22"/>
              </w:rPr>
            </w:pPr>
            <w:r w:rsidRPr="00836F6C">
              <w:rPr>
                <w:rFonts w:ascii="Verdana" w:hAnsi="Verdana"/>
                <w:sz w:val="22"/>
                <w:szCs w:val="22"/>
              </w:rPr>
              <w:t>Indikatoren</w:t>
            </w:r>
          </w:p>
          <w:p w14:paraId="7E5E302E" w14:textId="77777777" w:rsidR="001F3BC7" w:rsidRPr="00836F6C" w:rsidRDefault="001F3BC7" w:rsidP="2B3C9386">
            <w:pPr>
              <w:rPr>
                <w:rFonts w:ascii="Verdana" w:hAnsi="Verdana"/>
                <w:sz w:val="22"/>
                <w:szCs w:val="22"/>
              </w:rPr>
            </w:pPr>
            <w:r w:rsidRPr="00836F6C">
              <w:rPr>
                <w:rFonts w:ascii="Verdana" w:hAnsi="Verdana"/>
                <w:sz w:val="22"/>
                <w:szCs w:val="22"/>
              </w:rPr>
              <w:t>(woran erkenne ich, dass ich das Ziel erreicht habe?):</w:t>
            </w:r>
          </w:p>
        </w:tc>
        <w:tc>
          <w:tcPr>
            <w:tcW w:w="7302" w:type="dxa"/>
            <w:shd w:val="clear" w:color="auto" w:fill="auto"/>
            <w:vAlign w:val="center"/>
          </w:tcPr>
          <w:p w14:paraId="7E6B43FA" w14:textId="6342907D" w:rsidR="001F3BC7" w:rsidRPr="00836F6C" w:rsidRDefault="03C83EDD" w:rsidP="2B3C9386">
            <w:pPr>
              <w:rPr>
                <w:rFonts w:ascii="Verdana" w:hAnsi="Verdana"/>
                <w:sz w:val="20"/>
                <w:szCs w:val="20"/>
              </w:rPr>
            </w:pPr>
            <w:r w:rsidRPr="00836F6C">
              <w:rPr>
                <w:rFonts w:ascii="Verdana" w:hAnsi="Verdana"/>
                <w:sz w:val="20"/>
                <w:szCs w:val="20"/>
              </w:rPr>
              <w:t xml:space="preserve">Entsprechende Rückmeldungen der Schüler/innen im Rahmen von gezielten </w:t>
            </w:r>
            <w:proofErr w:type="spellStart"/>
            <w:r w:rsidRPr="00836F6C">
              <w:rPr>
                <w:rFonts w:ascii="Verdana" w:hAnsi="Verdana"/>
                <w:sz w:val="20"/>
                <w:szCs w:val="20"/>
              </w:rPr>
              <w:t>qibb</w:t>
            </w:r>
            <w:proofErr w:type="spellEnd"/>
            <w:r w:rsidRPr="00836F6C">
              <w:rPr>
                <w:rFonts w:ascii="Verdana" w:hAnsi="Verdana"/>
                <w:sz w:val="20"/>
                <w:szCs w:val="20"/>
              </w:rPr>
              <w:t>-Feedback</w:t>
            </w:r>
          </w:p>
        </w:tc>
      </w:tr>
      <w:tr w:rsidR="001F3BC7" w:rsidRPr="00836F6C" w14:paraId="1EF6404F" w14:textId="77777777" w:rsidTr="2B3C9386">
        <w:trPr>
          <w:trHeight w:val="738"/>
        </w:trPr>
        <w:tc>
          <w:tcPr>
            <w:tcW w:w="2596" w:type="dxa"/>
            <w:shd w:val="clear" w:color="auto" w:fill="auto"/>
            <w:vAlign w:val="center"/>
          </w:tcPr>
          <w:p w14:paraId="683A5F41" w14:textId="77777777" w:rsidR="001F3BC7" w:rsidRPr="00836F6C" w:rsidRDefault="001F3BC7" w:rsidP="2B3C9386">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18"/>
              </w:rPr>
              <w:t>(wie messe ich die Zielerreichung?):</w:t>
            </w:r>
          </w:p>
        </w:tc>
        <w:tc>
          <w:tcPr>
            <w:tcW w:w="7302" w:type="dxa"/>
            <w:shd w:val="clear" w:color="auto" w:fill="auto"/>
            <w:vAlign w:val="center"/>
          </w:tcPr>
          <w:p w14:paraId="2265302F" w14:textId="77777777" w:rsidR="001F3BC7" w:rsidRPr="00836F6C" w:rsidRDefault="001F3BC7" w:rsidP="2B3C9386">
            <w:pPr>
              <w:rPr>
                <w:rFonts w:ascii="Verdana" w:hAnsi="Verdana"/>
              </w:rPr>
            </w:pPr>
          </w:p>
        </w:tc>
      </w:tr>
    </w:tbl>
    <w:p w14:paraId="680DEA3E" w14:textId="77777777" w:rsidR="001F3BC7" w:rsidRPr="00836F6C" w:rsidRDefault="001F3BC7" w:rsidP="2B3C9386">
      <w:pPr>
        <w:ind w:left="142"/>
        <w:rPr>
          <w:rFonts w:ascii="Verdana" w:hAnsi="Verdana" w:cs="Tahoma"/>
          <w:sz w:val="22"/>
          <w:szCs w:val="22"/>
        </w:rPr>
      </w:pPr>
    </w:p>
    <w:p w14:paraId="47BF1859" w14:textId="09F2E7D0" w:rsidR="005F2996" w:rsidRDefault="005F2996" w:rsidP="2B3C9386">
      <w:pPr>
        <w:ind w:left="142"/>
        <w:rPr>
          <w:rFonts w:ascii="Verdana" w:hAnsi="Verdana" w:cs="Tahoma"/>
          <w:b/>
          <w:bCs/>
          <w:sz w:val="22"/>
          <w:szCs w:val="22"/>
        </w:rPr>
      </w:pPr>
    </w:p>
    <w:p w14:paraId="46B3DC2C" w14:textId="77777777" w:rsidR="004D2392" w:rsidRPr="00836F6C" w:rsidRDefault="004D2392" w:rsidP="2B3C9386">
      <w:pPr>
        <w:ind w:left="142"/>
        <w:rPr>
          <w:rFonts w:ascii="Verdana" w:hAnsi="Verdana" w:cs="Tahoma"/>
          <w:b/>
          <w:bCs/>
          <w:sz w:val="22"/>
          <w:szCs w:val="22"/>
        </w:rPr>
      </w:pPr>
    </w:p>
    <w:p w14:paraId="0915DCC9" w14:textId="77777777" w:rsidR="006558FC" w:rsidRPr="00836F6C" w:rsidRDefault="006558FC" w:rsidP="2B3C9386">
      <w:pPr>
        <w:pStyle w:val="berschrift2"/>
        <w:rPr>
          <w:color w:val="auto"/>
          <w:sz w:val="28"/>
        </w:rPr>
      </w:pPr>
      <w:bookmarkStart w:id="14" w:name="_Toc42690768"/>
      <w:r w:rsidRPr="00836F6C">
        <w:rPr>
          <w:color w:val="auto"/>
          <w:sz w:val="28"/>
        </w:rPr>
        <w:t xml:space="preserve">EUP 3.4: Gesundheitsförderung </w:t>
      </w:r>
      <w:r w:rsidR="007C46CB" w:rsidRPr="00836F6C">
        <w:rPr>
          <w:color w:val="auto"/>
          <w:sz w:val="28"/>
        </w:rPr>
        <w:t xml:space="preserve">an der Schule </w:t>
      </w:r>
      <w:r w:rsidRPr="00836F6C">
        <w:rPr>
          <w:color w:val="auto"/>
          <w:sz w:val="28"/>
        </w:rPr>
        <w:t xml:space="preserve">(fakultativ) </w:t>
      </w:r>
      <w:bookmarkEnd w:id="14"/>
    </w:p>
    <w:p w14:paraId="26C3C551" w14:textId="77777777" w:rsidR="006558FC" w:rsidRPr="00836F6C" w:rsidRDefault="006558FC" w:rsidP="2B3C9386">
      <w:pPr>
        <w:ind w:left="142"/>
        <w:rPr>
          <w:rFonts w:ascii="Verdana" w:hAnsi="Verdana" w:cs="Tahoma"/>
          <w:sz w:val="22"/>
          <w:szCs w:val="22"/>
        </w:rPr>
      </w:pPr>
    </w:p>
    <w:p w14:paraId="3F75740A" w14:textId="77777777" w:rsidR="006558FC" w:rsidRPr="00836F6C" w:rsidRDefault="006558FC" w:rsidP="2B3C9386">
      <w:pPr>
        <w:ind w:left="142"/>
        <w:rPr>
          <w:rFonts w:ascii="Verdana" w:hAnsi="Verdana" w:cs="Tahoma"/>
          <w:sz w:val="22"/>
          <w:szCs w:val="22"/>
        </w:rPr>
      </w:pPr>
    </w:p>
    <w:p w14:paraId="17F185A4" w14:textId="77777777" w:rsidR="006558FC" w:rsidRPr="00836F6C" w:rsidRDefault="006558FC" w:rsidP="2B3C9386">
      <w:pPr>
        <w:ind w:left="142"/>
        <w:rPr>
          <w:rFonts w:ascii="Verdana" w:hAnsi="Verdana" w:cs="Tahoma"/>
          <w:b/>
          <w:bCs/>
        </w:rPr>
      </w:pPr>
      <w:r w:rsidRPr="00836F6C">
        <w:rPr>
          <w:rFonts w:ascii="Verdana" w:hAnsi="Verdana" w:cs="Tahoma"/>
          <w:b/>
          <w:bCs/>
        </w:rPr>
        <w:t>Planung</w:t>
      </w:r>
      <w:r w:rsidR="00D35F68" w:rsidRPr="00836F6C">
        <w:rPr>
          <w:rFonts w:ascii="Verdana" w:hAnsi="Verdana" w:cs="Tahoma"/>
          <w:b/>
          <w:bCs/>
        </w:rPr>
        <w:t xml:space="preserve"> 2020/21 und 2021/22</w:t>
      </w:r>
    </w:p>
    <w:p w14:paraId="27A0AE89" w14:textId="77777777" w:rsidR="00D35F68" w:rsidRPr="00836F6C" w:rsidRDefault="00D35F68" w:rsidP="2B3C938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5"/>
        <w:gridCol w:w="7176"/>
      </w:tblGrid>
      <w:tr w:rsidR="00836F6C" w:rsidRPr="00836F6C" w14:paraId="6C1320B3" w14:textId="77777777" w:rsidTr="2B3C9386">
        <w:trPr>
          <w:trHeight w:val="397"/>
        </w:trPr>
        <w:tc>
          <w:tcPr>
            <w:tcW w:w="2596" w:type="dxa"/>
            <w:shd w:val="clear" w:color="auto" w:fill="FFFF99"/>
            <w:vAlign w:val="center"/>
          </w:tcPr>
          <w:p w14:paraId="5A547BF5" w14:textId="6A46D887" w:rsidR="006558FC" w:rsidRPr="00836F6C" w:rsidRDefault="595ACD80" w:rsidP="2B3C9386">
            <w:pPr>
              <w:rPr>
                <w:rFonts w:ascii="Verdana" w:hAnsi="Verdana"/>
                <w:sz w:val="22"/>
                <w:szCs w:val="22"/>
              </w:rPr>
            </w:pPr>
            <w:r w:rsidRPr="00836F6C">
              <w:rPr>
                <w:rFonts w:ascii="Verdana" w:hAnsi="Verdana"/>
                <w:b/>
                <w:bCs/>
                <w:sz w:val="22"/>
                <w:szCs w:val="22"/>
              </w:rPr>
              <w:t>3.4</w:t>
            </w:r>
          </w:p>
        </w:tc>
        <w:tc>
          <w:tcPr>
            <w:tcW w:w="7302" w:type="dxa"/>
            <w:shd w:val="clear" w:color="auto" w:fill="FFFF99"/>
            <w:vAlign w:val="center"/>
          </w:tcPr>
          <w:p w14:paraId="72B62DD0" w14:textId="77777777" w:rsidR="00B059A8" w:rsidRPr="00836F6C" w:rsidRDefault="00B059A8" w:rsidP="2B3C9386">
            <w:pPr>
              <w:rPr>
                <w:rFonts w:ascii="Verdana" w:hAnsi="Verdana"/>
              </w:rPr>
            </w:pPr>
          </w:p>
          <w:p w14:paraId="2BE8843B" w14:textId="77777777" w:rsidR="006558FC" w:rsidRPr="00836F6C" w:rsidRDefault="595ACD80" w:rsidP="2B3C9386">
            <w:pPr>
              <w:rPr>
                <w:rFonts w:ascii="Verdana" w:hAnsi="Verdana"/>
                <w:b/>
                <w:bCs/>
              </w:rPr>
            </w:pPr>
            <w:r w:rsidRPr="00836F6C">
              <w:rPr>
                <w:rFonts w:ascii="Verdana" w:hAnsi="Verdana"/>
                <w:b/>
                <w:bCs/>
              </w:rPr>
              <w:t>Gesundheitsförderung an der Schule</w:t>
            </w:r>
          </w:p>
          <w:p w14:paraId="76245D10" w14:textId="52088523" w:rsidR="00B059A8" w:rsidRPr="00836F6C" w:rsidRDefault="00B059A8" w:rsidP="2B3C9386">
            <w:pPr>
              <w:rPr>
                <w:rFonts w:ascii="Verdana" w:hAnsi="Verdana"/>
              </w:rPr>
            </w:pPr>
          </w:p>
        </w:tc>
      </w:tr>
      <w:tr w:rsidR="00836F6C" w:rsidRPr="00836F6C" w14:paraId="69A74FD1" w14:textId="77777777" w:rsidTr="2B3C9386">
        <w:trPr>
          <w:trHeight w:val="397"/>
        </w:trPr>
        <w:tc>
          <w:tcPr>
            <w:tcW w:w="2596" w:type="dxa"/>
            <w:shd w:val="clear" w:color="auto" w:fill="auto"/>
            <w:vAlign w:val="center"/>
          </w:tcPr>
          <w:p w14:paraId="34DA76D4" w14:textId="77777777" w:rsidR="006558FC" w:rsidRPr="00836F6C" w:rsidRDefault="006558FC" w:rsidP="2B3C9386">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2FBC37CE" w14:textId="77777777" w:rsidR="00896A48" w:rsidRPr="00836F6C" w:rsidRDefault="29210353" w:rsidP="2B3C9386">
            <w:pPr>
              <w:rPr>
                <w:rFonts w:ascii="Verdana" w:hAnsi="Verdana"/>
                <w:sz w:val="20"/>
                <w:szCs w:val="20"/>
              </w:rPr>
            </w:pPr>
            <w:r w:rsidRPr="00836F6C">
              <w:rPr>
                <w:rFonts w:ascii="Verdana" w:hAnsi="Verdana"/>
                <w:sz w:val="20"/>
                <w:szCs w:val="20"/>
              </w:rPr>
              <w:t xml:space="preserve">Es entsteht ein </w:t>
            </w:r>
            <w:r w:rsidR="78730EF8" w:rsidRPr="00836F6C">
              <w:rPr>
                <w:rFonts w:ascii="Verdana" w:hAnsi="Verdana"/>
                <w:sz w:val="20"/>
                <w:szCs w:val="20"/>
              </w:rPr>
              <w:t xml:space="preserve">Team </w:t>
            </w:r>
            <w:r w:rsidRPr="00836F6C">
              <w:rPr>
                <w:rFonts w:ascii="Verdana" w:hAnsi="Verdana"/>
                <w:sz w:val="20"/>
                <w:szCs w:val="20"/>
              </w:rPr>
              <w:t xml:space="preserve">für den Bereich </w:t>
            </w:r>
            <w:r w:rsidR="78730EF8" w:rsidRPr="00836F6C">
              <w:rPr>
                <w:rFonts w:ascii="Verdana" w:hAnsi="Verdana"/>
                <w:sz w:val="20"/>
                <w:szCs w:val="20"/>
              </w:rPr>
              <w:t>Gesunde Schule</w:t>
            </w:r>
            <w:r w:rsidRPr="00836F6C">
              <w:rPr>
                <w:rFonts w:ascii="Verdana" w:hAnsi="Verdana"/>
                <w:sz w:val="20"/>
                <w:szCs w:val="20"/>
              </w:rPr>
              <w:t>.</w:t>
            </w:r>
          </w:p>
          <w:p w14:paraId="6EE0B1C6" w14:textId="77777777" w:rsidR="00614DC9" w:rsidRPr="00836F6C" w:rsidRDefault="29210353" w:rsidP="2B3C9386">
            <w:pPr>
              <w:rPr>
                <w:rFonts w:ascii="Verdana" w:hAnsi="Verdana"/>
                <w:sz w:val="20"/>
                <w:szCs w:val="20"/>
              </w:rPr>
            </w:pPr>
            <w:r w:rsidRPr="00836F6C">
              <w:rPr>
                <w:rFonts w:ascii="Verdana" w:hAnsi="Verdana"/>
                <w:sz w:val="20"/>
                <w:szCs w:val="20"/>
              </w:rPr>
              <w:t xml:space="preserve">Die </w:t>
            </w:r>
            <w:proofErr w:type="spellStart"/>
            <w:r w:rsidRPr="00836F6C">
              <w:rPr>
                <w:rFonts w:ascii="Verdana" w:hAnsi="Verdana"/>
                <w:sz w:val="20"/>
                <w:szCs w:val="20"/>
              </w:rPr>
              <w:t>Rezertifizierung</w:t>
            </w:r>
            <w:proofErr w:type="spellEnd"/>
            <w:r w:rsidRPr="00836F6C">
              <w:rPr>
                <w:rFonts w:ascii="Verdana" w:hAnsi="Verdana"/>
                <w:sz w:val="20"/>
                <w:szCs w:val="20"/>
              </w:rPr>
              <w:t xml:space="preserve"> </w:t>
            </w:r>
            <w:r w:rsidR="30CFD834" w:rsidRPr="00836F6C">
              <w:rPr>
                <w:rFonts w:ascii="Verdana" w:hAnsi="Verdana"/>
                <w:sz w:val="20"/>
                <w:szCs w:val="20"/>
              </w:rPr>
              <w:t>„Gesunde Schule“ wird angestrebt.</w:t>
            </w:r>
          </w:p>
          <w:p w14:paraId="3C0D69F9" w14:textId="03BDDE97" w:rsidR="00A930A7" w:rsidRPr="00836F6C" w:rsidRDefault="1136FB00" w:rsidP="2B3C9386">
            <w:pPr>
              <w:rPr>
                <w:rFonts w:ascii="Verdana" w:hAnsi="Verdana"/>
                <w:sz w:val="20"/>
                <w:szCs w:val="20"/>
              </w:rPr>
            </w:pPr>
            <w:r w:rsidRPr="00836F6C">
              <w:rPr>
                <w:rFonts w:ascii="Verdana" w:hAnsi="Verdana"/>
                <w:sz w:val="20"/>
                <w:szCs w:val="20"/>
              </w:rPr>
              <w:t xml:space="preserve">Dieses Qualitätszeichen wird auch </w:t>
            </w:r>
            <w:r w:rsidR="57A9CDAE" w:rsidRPr="00836F6C">
              <w:rPr>
                <w:rFonts w:ascii="Verdana" w:hAnsi="Verdana"/>
                <w:sz w:val="20"/>
                <w:szCs w:val="20"/>
              </w:rPr>
              <w:t xml:space="preserve">bewusst am Standort gelebt und macht sich durch konkrete Maßnahmen wie </w:t>
            </w:r>
            <w:r w:rsidR="18CD8F65" w:rsidRPr="00836F6C">
              <w:rPr>
                <w:rFonts w:ascii="Verdana" w:hAnsi="Verdana"/>
                <w:sz w:val="20"/>
                <w:szCs w:val="20"/>
              </w:rPr>
              <w:t>die Arbeit des Psychosozialen Netzwerks, gezielte Gesundheitsförderungsinitiativen</w:t>
            </w:r>
            <w:r w:rsidR="09B7733F" w:rsidRPr="00836F6C">
              <w:rPr>
                <w:rFonts w:ascii="Verdana" w:hAnsi="Verdana"/>
                <w:sz w:val="20"/>
                <w:szCs w:val="20"/>
              </w:rPr>
              <w:t>, die das gesamte Schulleben durchziehen, deutlich.</w:t>
            </w:r>
            <w:r w:rsidRPr="00836F6C">
              <w:rPr>
                <w:rFonts w:ascii="Verdana" w:hAnsi="Verdana"/>
                <w:sz w:val="20"/>
                <w:szCs w:val="20"/>
              </w:rPr>
              <w:t xml:space="preserve"> </w:t>
            </w:r>
          </w:p>
        </w:tc>
      </w:tr>
      <w:tr w:rsidR="00836F6C" w:rsidRPr="00836F6C" w14:paraId="1F1F5982" w14:textId="77777777" w:rsidTr="2B3C9386">
        <w:trPr>
          <w:trHeight w:val="397"/>
        </w:trPr>
        <w:tc>
          <w:tcPr>
            <w:tcW w:w="2596" w:type="dxa"/>
            <w:shd w:val="clear" w:color="auto" w:fill="auto"/>
            <w:vAlign w:val="center"/>
          </w:tcPr>
          <w:p w14:paraId="52AE0760" w14:textId="77777777" w:rsidR="006558FC" w:rsidRPr="00836F6C" w:rsidRDefault="006558FC" w:rsidP="2B3C9386">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6FBEE863" w14:textId="77777777" w:rsidR="006B74ED" w:rsidRPr="00836F6C" w:rsidRDefault="09B7733F" w:rsidP="2B3C9386">
            <w:pPr>
              <w:rPr>
                <w:rFonts w:ascii="Verdana" w:hAnsi="Verdana"/>
                <w:sz w:val="20"/>
                <w:szCs w:val="20"/>
              </w:rPr>
            </w:pPr>
            <w:r w:rsidRPr="00836F6C">
              <w:rPr>
                <w:rFonts w:ascii="Verdana" w:hAnsi="Verdana"/>
                <w:sz w:val="20"/>
                <w:szCs w:val="20"/>
              </w:rPr>
              <w:t xml:space="preserve">Ein eigenes Team „Gesunde Schule“ ist bereits </w:t>
            </w:r>
            <w:r w:rsidR="31457B31" w:rsidRPr="00836F6C">
              <w:rPr>
                <w:rFonts w:ascii="Verdana" w:hAnsi="Verdana"/>
                <w:sz w:val="20"/>
                <w:szCs w:val="20"/>
              </w:rPr>
              <w:t>ins Leben gerufen. Diese</w:t>
            </w:r>
            <w:r w:rsidR="4BCF1B52" w:rsidRPr="00836F6C">
              <w:rPr>
                <w:rFonts w:ascii="Verdana" w:hAnsi="Verdana"/>
                <w:sz w:val="20"/>
                <w:szCs w:val="20"/>
              </w:rPr>
              <w:t>s</w:t>
            </w:r>
            <w:r w:rsidR="31457B31" w:rsidRPr="00836F6C">
              <w:rPr>
                <w:rFonts w:ascii="Verdana" w:hAnsi="Verdana"/>
                <w:sz w:val="20"/>
                <w:szCs w:val="20"/>
              </w:rPr>
              <w:t xml:space="preserve"> wird von </w:t>
            </w:r>
            <w:r w:rsidR="5AED8813" w:rsidRPr="00836F6C">
              <w:rPr>
                <w:rFonts w:ascii="Verdana" w:hAnsi="Verdana"/>
                <w:sz w:val="20"/>
                <w:szCs w:val="20"/>
              </w:rPr>
              <w:t xml:space="preserve">Lilian </w:t>
            </w:r>
            <w:r w:rsidR="39D78002" w:rsidRPr="00836F6C">
              <w:rPr>
                <w:rFonts w:ascii="Verdana" w:hAnsi="Verdana"/>
                <w:sz w:val="20"/>
                <w:szCs w:val="20"/>
              </w:rPr>
              <w:t>Lehmann</w:t>
            </w:r>
            <w:r w:rsidR="3D8AB6E8" w:rsidRPr="00836F6C">
              <w:rPr>
                <w:rFonts w:ascii="Verdana" w:hAnsi="Verdana"/>
                <w:sz w:val="20"/>
                <w:szCs w:val="20"/>
              </w:rPr>
              <w:t xml:space="preserve"> </w:t>
            </w:r>
            <w:proofErr w:type="spellStart"/>
            <w:r w:rsidR="3D8AB6E8" w:rsidRPr="00836F6C">
              <w:rPr>
                <w:rFonts w:ascii="Verdana" w:hAnsi="Verdana"/>
                <w:sz w:val="20"/>
                <w:szCs w:val="20"/>
              </w:rPr>
              <w:t>BEd</w:t>
            </w:r>
            <w:proofErr w:type="spellEnd"/>
            <w:r w:rsidR="4BCF1B52" w:rsidRPr="00836F6C">
              <w:rPr>
                <w:rFonts w:ascii="Verdana" w:hAnsi="Verdana"/>
                <w:sz w:val="20"/>
                <w:szCs w:val="20"/>
              </w:rPr>
              <w:t>, MA, geleitet.</w:t>
            </w:r>
          </w:p>
          <w:p w14:paraId="795DD0C7" w14:textId="00EFA3D3" w:rsidR="00F53ED1" w:rsidRPr="00836F6C" w:rsidRDefault="4E5C5F61" w:rsidP="2B3C9386">
            <w:pPr>
              <w:rPr>
                <w:rFonts w:ascii="Verdana" w:hAnsi="Verdana"/>
                <w:sz w:val="20"/>
                <w:szCs w:val="20"/>
              </w:rPr>
            </w:pPr>
            <w:r w:rsidRPr="00836F6C">
              <w:rPr>
                <w:rFonts w:ascii="Verdana" w:hAnsi="Verdana"/>
                <w:sz w:val="20"/>
                <w:szCs w:val="20"/>
              </w:rPr>
              <w:t xml:space="preserve">Bis Jänner 2021 wird der Antrag auf </w:t>
            </w:r>
            <w:proofErr w:type="spellStart"/>
            <w:r w:rsidRPr="00836F6C">
              <w:rPr>
                <w:rFonts w:ascii="Verdana" w:hAnsi="Verdana"/>
                <w:sz w:val="20"/>
                <w:szCs w:val="20"/>
              </w:rPr>
              <w:t>Rezertifizierung</w:t>
            </w:r>
            <w:proofErr w:type="spellEnd"/>
            <w:r w:rsidRPr="00836F6C">
              <w:rPr>
                <w:rFonts w:ascii="Verdana" w:hAnsi="Verdana"/>
                <w:sz w:val="20"/>
                <w:szCs w:val="20"/>
              </w:rPr>
              <w:t xml:space="preserve"> als „Gesunde Schule“ gestellt.</w:t>
            </w:r>
            <w:r w:rsidR="7019748A" w:rsidRPr="00836F6C">
              <w:rPr>
                <w:rFonts w:ascii="Verdana" w:hAnsi="Verdana"/>
                <w:sz w:val="20"/>
                <w:szCs w:val="20"/>
              </w:rPr>
              <w:t xml:space="preserve"> Im Kontext dazu werden </w:t>
            </w:r>
            <w:r w:rsidR="04BE74B5" w:rsidRPr="00836F6C">
              <w:rPr>
                <w:rFonts w:ascii="Verdana" w:hAnsi="Verdana"/>
                <w:sz w:val="20"/>
                <w:szCs w:val="20"/>
              </w:rPr>
              <w:t>gesundheitsfördernde Maßnahmen im Schulleben verstärkt.</w:t>
            </w:r>
          </w:p>
        </w:tc>
      </w:tr>
      <w:tr w:rsidR="00836F6C" w:rsidRPr="00836F6C" w14:paraId="08DC2D4F" w14:textId="77777777" w:rsidTr="2B3C9386">
        <w:trPr>
          <w:trHeight w:val="397"/>
        </w:trPr>
        <w:tc>
          <w:tcPr>
            <w:tcW w:w="2596" w:type="dxa"/>
            <w:shd w:val="clear" w:color="auto" w:fill="auto"/>
            <w:vAlign w:val="center"/>
          </w:tcPr>
          <w:p w14:paraId="10B98368" w14:textId="77777777" w:rsidR="006558FC" w:rsidRPr="00836F6C" w:rsidRDefault="006558FC" w:rsidP="2B3C9386">
            <w:pPr>
              <w:rPr>
                <w:rFonts w:ascii="Verdana" w:hAnsi="Verdana"/>
                <w:sz w:val="22"/>
                <w:szCs w:val="22"/>
              </w:rPr>
            </w:pPr>
            <w:r w:rsidRPr="00836F6C">
              <w:rPr>
                <w:rFonts w:ascii="Verdana" w:hAnsi="Verdana"/>
                <w:sz w:val="22"/>
                <w:szCs w:val="22"/>
              </w:rPr>
              <w:lastRenderedPageBreak/>
              <w:t>Indikatoren</w:t>
            </w:r>
          </w:p>
          <w:p w14:paraId="37F2E295" w14:textId="77777777" w:rsidR="006558FC" w:rsidRPr="00836F6C" w:rsidRDefault="006558FC" w:rsidP="2B3C9386">
            <w:pPr>
              <w:rPr>
                <w:rFonts w:ascii="Verdana" w:hAnsi="Verdana"/>
                <w:sz w:val="22"/>
                <w:szCs w:val="22"/>
              </w:rPr>
            </w:pPr>
            <w:r w:rsidRPr="00836F6C">
              <w:rPr>
                <w:rFonts w:ascii="Verdana" w:hAnsi="Verdana"/>
                <w:sz w:val="18"/>
                <w:szCs w:val="18"/>
              </w:rPr>
              <w:t>(woran erkenne ich, dass ich das Ziel erreicht habe?)</w:t>
            </w:r>
            <w:r w:rsidRPr="00836F6C">
              <w:rPr>
                <w:rFonts w:ascii="Verdana" w:hAnsi="Verdana"/>
                <w:sz w:val="22"/>
                <w:szCs w:val="22"/>
              </w:rPr>
              <w:t>:</w:t>
            </w:r>
          </w:p>
        </w:tc>
        <w:tc>
          <w:tcPr>
            <w:tcW w:w="7302" w:type="dxa"/>
            <w:shd w:val="clear" w:color="auto" w:fill="auto"/>
            <w:vAlign w:val="center"/>
          </w:tcPr>
          <w:p w14:paraId="3D5F2AB7" w14:textId="77777777" w:rsidR="006558FC" w:rsidRPr="00836F6C" w:rsidRDefault="04BE74B5" w:rsidP="2B3C9386">
            <w:pPr>
              <w:rPr>
                <w:rFonts w:ascii="Verdana" w:hAnsi="Verdana"/>
                <w:sz w:val="20"/>
                <w:szCs w:val="20"/>
              </w:rPr>
            </w:pPr>
            <w:r w:rsidRPr="00836F6C">
              <w:rPr>
                <w:rFonts w:ascii="Verdana" w:hAnsi="Verdana"/>
                <w:sz w:val="20"/>
                <w:szCs w:val="20"/>
              </w:rPr>
              <w:t>D</w:t>
            </w:r>
            <w:r w:rsidR="771E7F86" w:rsidRPr="00836F6C">
              <w:rPr>
                <w:rFonts w:ascii="Verdana" w:hAnsi="Verdana"/>
                <w:sz w:val="20"/>
                <w:szCs w:val="20"/>
              </w:rPr>
              <w:t>as Bemühen um Wiedererwerb des Gütezeichens „Gesunde Schule“ ist erfolgreich</w:t>
            </w:r>
            <w:r w:rsidR="70EDAAD8" w:rsidRPr="00836F6C">
              <w:rPr>
                <w:rFonts w:ascii="Verdana" w:hAnsi="Verdana"/>
                <w:sz w:val="20"/>
                <w:szCs w:val="20"/>
              </w:rPr>
              <w:t xml:space="preserve"> </w:t>
            </w:r>
            <w:r w:rsidR="6C377973" w:rsidRPr="00836F6C">
              <w:rPr>
                <w:rFonts w:ascii="Verdana" w:hAnsi="Verdana"/>
                <w:sz w:val="20"/>
                <w:szCs w:val="20"/>
              </w:rPr>
              <w:t>– die HLW Bad Ischl ist weiterhin auch offiziell „Gesunde Schule“.</w:t>
            </w:r>
          </w:p>
          <w:p w14:paraId="7BEB31A3" w14:textId="003DF8BD" w:rsidR="00AF38D5" w:rsidRPr="00836F6C" w:rsidRDefault="6C377973" w:rsidP="2B3C9386">
            <w:pPr>
              <w:rPr>
                <w:rFonts w:ascii="Verdana" w:hAnsi="Verdana"/>
                <w:sz w:val="20"/>
                <w:szCs w:val="20"/>
              </w:rPr>
            </w:pPr>
            <w:r w:rsidRPr="00836F6C">
              <w:rPr>
                <w:rFonts w:ascii="Verdana" w:hAnsi="Verdana"/>
                <w:sz w:val="20"/>
                <w:szCs w:val="20"/>
              </w:rPr>
              <w:t xml:space="preserve">Im Alltag am Standort ist das Bemühen </w:t>
            </w:r>
            <w:r w:rsidR="7D19928B" w:rsidRPr="00836F6C">
              <w:rPr>
                <w:rFonts w:ascii="Verdana" w:hAnsi="Verdana"/>
                <w:sz w:val="20"/>
                <w:szCs w:val="20"/>
              </w:rPr>
              <w:t>um Gesundheitsförderung an konkreten Aktionen und Initiat</w:t>
            </w:r>
            <w:r w:rsidR="451108BB" w:rsidRPr="00836F6C">
              <w:rPr>
                <w:rFonts w:ascii="Verdana" w:hAnsi="Verdana"/>
                <w:sz w:val="20"/>
                <w:szCs w:val="20"/>
              </w:rPr>
              <w:t xml:space="preserve">iven </w:t>
            </w:r>
            <w:r w:rsidR="7D19928B" w:rsidRPr="00836F6C">
              <w:rPr>
                <w:rFonts w:ascii="Verdana" w:hAnsi="Verdana"/>
                <w:sz w:val="20"/>
                <w:szCs w:val="20"/>
              </w:rPr>
              <w:t>erkennbar</w:t>
            </w:r>
            <w:r w:rsidR="451108BB" w:rsidRPr="00836F6C">
              <w:rPr>
                <w:rFonts w:ascii="Verdana" w:hAnsi="Verdana"/>
                <w:sz w:val="20"/>
                <w:szCs w:val="20"/>
              </w:rPr>
              <w:t>.</w:t>
            </w:r>
          </w:p>
        </w:tc>
      </w:tr>
      <w:tr w:rsidR="006558FC" w:rsidRPr="00836F6C" w14:paraId="79242434" w14:textId="77777777" w:rsidTr="2B3C9386">
        <w:trPr>
          <w:trHeight w:val="738"/>
        </w:trPr>
        <w:tc>
          <w:tcPr>
            <w:tcW w:w="2596" w:type="dxa"/>
            <w:shd w:val="clear" w:color="auto" w:fill="auto"/>
            <w:vAlign w:val="center"/>
          </w:tcPr>
          <w:p w14:paraId="01C2E32E" w14:textId="77777777" w:rsidR="006558FC" w:rsidRPr="00836F6C" w:rsidRDefault="006558FC" w:rsidP="2B3C9386">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18"/>
              </w:rPr>
              <w:t>(wie messe ich die Zielerreichung?):</w:t>
            </w:r>
          </w:p>
        </w:tc>
        <w:tc>
          <w:tcPr>
            <w:tcW w:w="7302" w:type="dxa"/>
            <w:shd w:val="clear" w:color="auto" w:fill="auto"/>
            <w:vAlign w:val="center"/>
          </w:tcPr>
          <w:p w14:paraId="2C920705" w14:textId="77777777" w:rsidR="006558FC" w:rsidRPr="00836F6C" w:rsidRDefault="006558FC" w:rsidP="2B3C9386">
            <w:pPr>
              <w:rPr>
                <w:rFonts w:ascii="Verdana" w:hAnsi="Verdana"/>
              </w:rPr>
            </w:pPr>
          </w:p>
        </w:tc>
      </w:tr>
    </w:tbl>
    <w:p w14:paraId="2CDC79EB" w14:textId="77777777" w:rsidR="00675721" w:rsidRPr="00836F6C" w:rsidRDefault="00675721" w:rsidP="00386B19">
      <w:pPr>
        <w:rPr>
          <w:rFonts w:ascii="Verdana" w:hAnsi="Verdana" w:cs="Tahoma"/>
          <w:b/>
          <w:sz w:val="22"/>
          <w:szCs w:val="22"/>
        </w:rPr>
      </w:pPr>
    </w:p>
    <w:p w14:paraId="5D664B95" w14:textId="77777777" w:rsidR="005F2996" w:rsidRPr="00836F6C" w:rsidRDefault="005F2996" w:rsidP="001F3BC7">
      <w:pPr>
        <w:ind w:left="142"/>
        <w:rPr>
          <w:rFonts w:ascii="Verdana" w:hAnsi="Verdana" w:cs="Tahoma"/>
          <w:b/>
          <w:sz w:val="22"/>
          <w:szCs w:val="22"/>
        </w:rPr>
      </w:pPr>
    </w:p>
    <w:p w14:paraId="386E89BE" w14:textId="77777777" w:rsidR="00F80BE9" w:rsidRPr="00836F6C" w:rsidRDefault="00F80BE9" w:rsidP="002F3B81">
      <w:pPr>
        <w:ind w:left="142"/>
        <w:rPr>
          <w:rFonts w:ascii="Verdana" w:hAnsi="Verdana" w:cs="Tahoma"/>
          <w:sz w:val="22"/>
          <w:szCs w:val="22"/>
        </w:rPr>
      </w:pPr>
    </w:p>
    <w:p w14:paraId="03A71193" w14:textId="77777777" w:rsidR="002F3B81" w:rsidRPr="00836F6C" w:rsidRDefault="002F3B81" w:rsidP="002F3B81">
      <w:pPr>
        <w:pStyle w:val="berschrift2"/>
        <w:rPr>
          <w:color w:val="auto"/>
          <w:sz w:val="28"/>
        </w:rPr>
      </w:pPr>
      <w:bookmarkStart w:id="15" w:name="_Toc42690769"/>
      <w:r w:rsidRPr="00836F6C">
        <w:rPr>
          <w:color w:val="auto"/>
          <w:sz w:val="28"/>
        </w:rPr>
        <w:t>EUP 3</w:t>
      </w:r>
      <w:r w:rsidR="004E737F" w:rsidRPr="00836F6C">
        <w:rPr>
          <w:color w:val="auto"/>
          <w:sz w:val="28"/>
        </w:rPr>
        <w:t>.5</w:t>
      </w:r>
      <w:r w:rsidRPr="00836F6C">
        <w:rPr>
          <w:color w:val="auto"/>
          <w:sz w:val="28"/>
        </w:rPr>
        <w:t xml:space="preserve">: </w:t>
      </w:r>
      <w:r w:rsidR="00F80BE9" w:rsidRPr="00836F6C">
        <w:rPr>
          <w:color w:val="auto"/>
          <w:sz w:val="28"/>
        </w:rPr>
        <w:t>Weitere Schulschwerpunkt</w:t>
      </w:r>
      <w:r w:rsidR="00945505" w:rsidRPr="00836F6C">
        <w:rPr>
          <w:color w:val="auto"/>
          <w:sz w:val="28"/>
        </w:rPr>
        <w:t>e</w:t>
      </w:r>
      <w:bookmarkEnd w:id="15"/>
    </w:p>
    <w:p w14:paraId="3B59D5D2" w14:textId="77777777" w:rsidR="00260596" w:rsidRPr="00836F6C" w:rsidRDefault="00260596" w:rsidP="00260596">
      <w:pPr>
        <w:ind w:left="142"/>
        <w:rPr>
          <w:rFonts w:ascii="Verdana" w:hAnsi="Verdana" w:cs="Tahoma"/>
          <w:b/>
          <w:szCs w:val="22"/>
        </w:rPr>
      </w:pPr>
    </w:p>
    <w:p w14:paraId="006CB395" w14:textId="77777777" w:rsidR="00260596" w:rsidRPr="00836F6C" w:rsidRDefault="00260596" w:rsidP="00260596">
      <w:pPr>
        <w:ind w:left="142"/>
        <w:rPr>
          <w:rFonts w:ascii="Verdana" w:hAnsi="Verdana" w:cs="Tahoma"/>
          <w:b/>
          <w:szCs w:val="22"/>
        </w:rPr>
      </w:pPr>
      <w:r w:rsidRPr="00836F6C">
        <w:rPr>
          <w:rFonts w:ascii="Verdana" w:hAnsi="Verdana" w:cs="Tahoma"/>
          <w:b/>
          <w:szCs w:val="22"/>
        </w:rPr>
        <w:t>Planung</w:t>
      </w:r>
      <w:r w:rsidR="00D35F68" w:rsidRPr="00836F6C">
        <w:rPr>
          <w:rFonts w:ascii="Verdana" w:hAnsi="Verdana" w:cs="Tahoma"/>
          <w:b/>
          <w:szCs w:val="22"/>
        </w:rPr>
        <w:t xml:space="preserve"> 2020/21 und 2021/22</w:t>
      </w:r>
      <w:r w:rsidRPr="00836F6C">
        <w:rPr>
          <w:rFonts w:ascii="Verdana" w:hAnsi="Verdana" w:cs="Tahoma"/>
          <w:b/>
          <w:szCs w:val="22"/>
        </w:rPr>
        <w:t>:</w:t>
      </w:r>
    </w:p>
    <w:p w14:paraId="653209E2" w14:textId="77777777" w:rsidR="00260596" w:rsidRPr="00836F6C" w:rsidRDefault="00260596" w:rsidP="0026059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6"/>
        <w:gridCol w:w="7175"/>
      </w:tblGrid>
      <w:tr w:rsidR="00836F6C" w:rsidRPr="00836F6C" w14:paraId="6B41AC10" w14:textId="77777777" w:rsidTr="2B3C9386">
        <w:trPr>
          <w:trHeight w:val="397"/>
        </w:trPr>
        <w:tc>
          <w:tcPr>
            <w:tcW w:w="2596" w:type="dxa"/>
            <w:shd w:val="clear" w:color="auto" w:fill="FFFF99"/>
            <w:vAlign w:val="center"/>
          </w:tcPr>
          <w:p w14:paraId="4BB20A21" w14:textId="58E8F642" w:rsidR="00260596" w:rsidRPr="00836F6C" w:rsidRDefault="00BF6ECA" w:rsidP="0042553D">
            <w:pPr>
              <w:rPr>
                <w:rFonts w:ascii="Verdana" w:hAnsi="Verdana"/>
                <w:sz w:val="22"/>
                <w:szCs w:val="22"/>
              </w:rPr>
            </w:pPr>
            <w:r w:rsidRPr="00836F6C">
              <w:rPr>
                <w:rFonts w:ascii="Verdana" w:hAnsi="Verdana"/>
                <w:b/>
                <w:sz w:val="22"/>
                <w:szCs w:val="22"/>
              </w:rPr>
              <w:t>3.5.1</w:t>
            </w:r>
          </w:p>
        </w:tc>
        <w:tc>
          <w:tcPr>
            <w:tcW w:w="7302" w:type="dxa"/>
            <w:shd w:val="clear" w:color="auto" w:fill="FFFF99"/>
            <w:vAlign w:val="center"/>
          </w:tcPr>
          <w:p w14:paraId="4CDF8AB6" w14:textId="77777777" w:rsidR="00365FDB" w:rsidRPr="00836F6C" w:rsidRDefault="00365FDB" w:rsidP="0042553D">
            <w:pPr>
              <w:rPr>
                <w:rFonts w:ascii="Verdana" w:hAnsi="Verdana"/>
                <w:b/>
                <w:bCs/>
              </w:rPr>
            </w:pPr>
          </w:p>
          <w:p w14:paraId="484B3F99" w14:textId="17E4A6EB" w:rsidR="00260596" w:rsidRPr="00836F6C" w:rsidRDefault="00BE591E" w:rsidP="0042553D">
            <w:pPr>
              <w:rPr>
                <w:rFonts w:ascii="Verdana" w:hAnsi="Verdana"/>
                <w:b/>
                <w:bCs/>
              </w:rPr>
            </w:pPr>
            <w:r w:rsidRPr="00836F6C">
              <w:rPr>
                <w:rFonts w:ascii="Verdana" w:hAnsi="Verdana"/>
                <w:b/>
                <w:bCs/>
              </w:rPr>
              <w:t xml:space="preserve">Öffentlichkeitsarbeit </w:t>
            </w:r>
            <w:r w:rsidR="00365FDB" w:rsidRPr="00836F6C">
              <w:rPr>
                <w:rFonts w:ascii="Verdana" w:hAnsi="Verdana"/>
                <w:b/>
                <w:bCs/>
              </w:rPr>
              <w:t>–</w:t>
            </w:r>
            <w:r w:rsidRPr="00836F6C">
              <w:rPr>
                <w:rFonts w:ascii="Verdana" w:hAnsi="Verdana"/>
                <w:b/>
                <w:bCs/>
              </w:rPr>
              <w:t xml:space="preserve"> Marketing</w:t>
            </w:r>
            <w:r w:rsidR="00BF6ECA" w:rsidRPr="00836F6C">
              <w:rPr>
                <w:rFonts w:ascii="Verdana" w:hAnsi="Verdana"/>
                <w:b/>
                <w:bCs/>
              </w:rPr>
              <w:t>maßnahmen</w:t>
            </w:r>
          </w:p>
          <w:p w14:paraId="083B6FEE" w14:textId="36D9457B" w:rsidR="00365FDB" w:rsidRPr="00836F6C" w:rsidRDefault="00365FDB" w:rsidP="0042553D">
            <w:pPr>
              <w:rPr>
                <w:rFonts w:ascii="Verdana" w:hAnsi="Verdana"/>
                <w:b/>
                <w:bCs/>
              </w:rPr>
            </w:pPr>
          </w:p>
        </w:tc>
      </w:tr>
      <w:tr w:rsidR="00836F6C" w:rsidRPr="00836F6C" w14:paraId="0023B2FC" w14:textId="77777777" w:rsidTr="2B3C9386">
        <w:trPr>
          <w:trHeight w:val="397"/>
        </w:trPr>
        <w:tc>
          <w:tcPr>
            <w:tcW w:w="2596" w:type="dxa"/>
            <w:shd w:val="clear" w:color="auto" w:fill="auto"/>
            <w:vAlign w:val="center"/>
          </w:tcPr>
          <w:p w14:paraId="5172E144" w14:textId="77777777" w:rsidR="00260596" w:rsidRPr="00836F6C" w:rsidRDefault="00260596" w:rsidP="0042553D">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48E012CC" w14:textId="3A0DA001" w:rsidR="00AE6E47" w:rsidRPr="00836F6C" w:rsidRDefault="3C8613A5"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Er</w:t>
            </w:r>
            <w:r w:rsidR="61A44B12" w:rsidRPr="00836F6C">
              <w:rPr>
                <w:rFonts w:ascii="Verdana" w:eastAsia="Verdana" w:hAnsi="Verdana" w:cs="Verdana"/>
                <w:sz w:val="20"/>
                <w:szCs w:val="20"/>
                <w:u w:val="single"/>
              </w:rPr>
              <w:t>stellen eines Schulfilms</w:t>
            </w:r>
            <w:r w:rsidR="61A44B12" w:rsidRPr="00836F6C">
              <w:rPr>
                <w:rFonts w:ascii="Verdana" w:eastAsia="Verdana" w:hAnsi="Verdana" w:cs="Verdana"/>
                <w:sz w:val="20"/>
                <w:szCs w:val="20"/>
              </w:rPr>
              <w:t>, dieser ist schon beauftragt, „Filmteam“ hat sich konstituiert</w:t>
            </w:r>
            <w:r w:rsidR="113C0A22" w:rsidRPr="00836F6C">
              <w:rPr>
                <w:rFonts w:ascii="Verdana" w:eastAsia="Verdana" w:hAnsi="Verdana" w:cs="Verdana"/>
                <w:sz w:val="20"/>
                <w:szCs w:val="20"/>
              </w:rPr>
              <w:t>, Drehtage sind festgelegt, Storyboard ist in Arbeit</w:t>
            </w:r>
            <w:r w:rsidR="50516B69" w:rsidRPr="00836F6C">
              <w:rPr>
                <w:rFonts w:ascii="Verdana" w:eastAsia="Verdana" w:hAnsi="Verdana" w:cs="Verdana"/>
                <w:sz w:val="20"/>
                <w:szCs w:val="20"/>
              </w:rPr>
              <w:t xml:space="preserve"> – update: schon finalisiert mit Okt. 2020</w:t>
            </w:r>
          </w:p>
          <w:p w14:paraId="7FA6D722" w14:textId="3D9E534B" w:rsidR="00AE6E47" w:rsidRPr="00836F6C" w:rsidRDefault="45EC55E9"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Planen einer 80Jahr Feier</w:t>
            </w:r>
            <w:r w:rsidRPr="00836F6C">
              <w:rPr>
                <w:rFonts w:ascii="Verdana" w:eastAsia="Verdana" w:hAnsi="Verdana" w:cs="Verdana"/>
                <w:sz w:val="20"/>
                <w:szCs w:val="20"/>
              </w:rPr>
              <w:t>; Koordinator Dr. Kurz</w:t>
            </w:r>
            <w:r w:rsidR="1E0FE0E9" w:rsidRPr="00836F6C">
              <w:rPr>
                <w:rFonts w:ascii="Verdana" w:eastAsia="Verdana" w:hAnsi="Verdana" w:cs="Verdana"/>
                <w:sz w:val="20"/>
                <w:szCs w:val="20"/>
              </w:rPr>
              <w:t xml:space="preserve">, Arbeitspakete sind in Teams schon ersichtlich, Termin für November ist </w:t>
            </w:r>
            <w:r w:rsidR="45F3ACD1" w:rsidRPr="00836F6C">
              <w:rPr>
                <w:rFonts w:ascii="Verdana" w:eastAsia="Verdana" w:hAnsi="Verdana" w:cs="Verdana"/>
                <w:sz w:val="20"/>
                <w:szCs w:val="20"/>
              </w:rPr>
              <w:t xml:space="preserve">(vorläufig!) fixiert, aufgrund der unsicheren Entwicklung </w:t>
            </w:r>
            <w:r w:rsidR="4FEABC76" w:rsidRPr="00836F6C">
              <w:rPr>
                <w:rFonts w:ascii="Verdana" w:eastAsia="Verdana" w:hAnsi="Verdana" w:cs="Verdana"/>
                <w:sz w:val="20"/>
                <w:szCs w:val="20"/>
              </w:rPr>
              <w:t xml:space="preserve">bei der </w:t>
            </w:r>
            <w:proofErr w:type="spellStart"/>
            <w:r w:rsidR="4FEABC76" w:rsidRPr="00836F6C">
              <w:rPr>
                <w:rFonts w:ascii="Verdana" w:eastAsia="Verdana" w:hAnsi="Verdana" w:cs="Verdana"/>
                <w:sz w:val="20"/>
                <w:szCs w:val="20"/>
              </w:rPr>
              <w:t>dzt</w:t>
            </w:r>
            <w:proofErr w:type="spellEnd"/>
            <w:r w:rsidR="4FEABC76" w:rsidRPr="00836F6C">
              <w:rPr>
                <w:rFonts w:ascii="Verdana" w:eastAsia="Verdana" w:hAnsi="Verdana" w:cs="Verdana"/>
                <w:sz w:val="20"/>
                <w:szCs w:val="20"/>
              </w:rPr>
              <w:t>. Epidemie wird nach Schulbeginn noch zu k</w:t>
            </w:r>
            <w:r w:rsidR="04DBBA1F" w:rsidRPr="00836F6C">
              <w:rPr>
                <w:rFonts w:ascii="Verdana" w:eastAsia="Verdana" w:hAnsi="Verdana" w:cs="Verdana"/>
                <w:sz w:val="20"/>
                <w:szCs w:val="20"/>
              </w:rPr>
              <w:t>lären sein, ob die Feier wie geplant stattfinden kann oder ob es einen „Plan B“ braucht</w:t>
            </w:r>
            <w:r w:rsidR="29CF15EE" w:rsidRPr="00836F6C">
              <w:rPr>
                <w:rFonts w:ascii="Verdana" w:eastAsia="Verdana" w:hAnsi="Verdana" w:cs="Verdana"/>
                <w:sz w:val="20"/>
                <w:szCs w:val="20"/>
              </w:rPr>
              <w:t>.</w:t>
            </w:r>
          </w:p>
          <w:p w14:paraId="366D381B" w14:textId="155D1B67" w:rsidR="00AE6E47" w:rsidRPr="00836F6C" w:rsidRDefault="135A964F"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Schulmesse „Open Day“,</w:t>
            </w:r>
            <w:r w:rsidRPr="00836F6C">
              <w:rPr>
                <w:rFonts w:ascii="Verdana" w:eastAsia="Verdana" w:hAnsi="Verdana" w:cs="Verdana"/>
                <w:sz w:val="20"/>
                <w:szCs w:val="20"/>
              </w:rPr>
              <w:t xml:space="preserve"> als Ersatz für den Entfall der Bildungsmesse Wels</w:t>
            </w:r>
            <w:r w:rsidR="2F23A93C" w:rsidRPr="00836F6C">
              <w:rPr>
                <w:rFonts w:ascii="Verdana" w:eastAsia="Verdana" w:hAnsi="Verdana" w:cs="Verdana"/>
                <w:sz w:val="20"/>
                <w:szCs w:val="20"/>
              </w:rPr>
              <w:t>. Termin ist festgelegt</w:t>
            </w:r>
            <w:r w:rsidR="6CFB21E7" w:rsidRPr="00836F6C">
              <w:rPr>
                <w:rFonts w:ascii="Verdana" w:eastAsia="Verdana" w:hAnsi="Verdana" w:cs="Verdana"/>
                <w:sz w:val="20"/>
                <w:szCs w:val="20"/>
              </w:rPr>
              <w:t>, soll auch auf jeden Fall stat</w:t>
            </w:r>
            <w:r w:rsidR="4C66F7CF" w:rsidRPr="00836F6C">
              <w:rPr>
                <w:rFonts w:ascii="Verdana" w:eastAsia="Verdana" w:hAnsi="Verdana" w:cs="Verdana"/>
                <w:sz w:val="20"/>
                <w:szCs w:val="20"/>
              </w:rPr>
              <w:t xml:space="preserve">tfinden. </w:t>
            </w:r>
            <w:r w:rsidR="2F23A93C" w:rsidRPr="00836F6C">
              <w:rPr>
                <w:rFonts w:ascii="Verdana" w:eastAsia="Verdana" w:hAnsi="Verdana" w:cs="Verdana"/>
                <w:sz w:val="20"/>
                <w:szCs w:val="20"/>
              </w:rPr>
              <w:t xml:space="preserve">Konkretisierung und Bewerbung ist wichtiges Thema im Jour fix </w:t>
            </w:r>
            <w:r w:rsidR="5C42D317" w:rsidRPr="00836F6C">
              <w:rPr>
                <w:rFonts w:ascii="Verdana" w:eastAsia="Verdana" w:hAnsi="Verdana" w:cs="Verdana"/>
                <w:sz w:val="20"/>
                <w:szCs w:val="20"/>
              </w:rPr>
              <w:t>gleich nach Schulbeginn!</w:t>
            </w:r>
          </w:p>
          <w:p w14:paraId="2DAADD9A" w14:textId="0385FC9C" w:rsidR="20F00F7B" w:rsidRPr="00836F6C" w:rsidRDefault="093A2650" w:rsidP="006B2CB8">
            <w:pPr>
              <w:pStyle w:val="Listenabsatz"/>
              <w:numPr>
                <w:ilvl w:val="0"/>
                <w:numId w:val="1"/>
              </w:numPr>
              <w:spacing w:line="259" w:lineRule="auto"/>
              <w:rPr>
                <w:rFonts w:ascii="Verdana" w:eastAsia="Verdana" w:hAnsi="Verdana" w:cs="Verdana"/>
                <w:sz w:val="20"/>
                <w:szCs w:val="20"/>
              </w:rPr>
            </w:pPr>
            <w:r w:rsidRPr="00836F6C">
              <w:rPr>
                <w:rFonts w:ascii="Verdana" w:eastAsia="Verdana" w:hAnsi="Verdana" w:cs="Verdana"/>
                <w:sz w:val="20"/>
                <w:szCs w:val="20"/>
                <w:u w:val="single"/>
              </w:rPr>
              <w:t xml:space="preserve">Erstellen einer </w:t>
            </w:r>
            <w:proofErr w:type="spellStart"/>
            <w:r w:rsidRPr="00836F6C">
              <w:rPr>
                <w:rFonts w:ascii="Verdana" w:eastAsia="Verdana" w:hAnsi="Verdana" w:cs="Verdana"/>
                <w:sz w:val="20"/>
                <w:szCs w:val="20"/>
                <w:u w:val="single"/>
              </w:rPr>
              <w:t>ppt</w:t>
            </w:r>
            <w:proofErr w:type="spellEnd"/>
            <w:r w:rsidRPr="00836F6C">
              <w:rPr>
                <w:rFonts w:ascii="Verdana" w:eastAsia="Verdana" w:hAnsi="Verdana" w:cs="Verdana"/>
                <w:sz w:val="20"/>
                <w:szCs w:val="20"/>
                <w:u w:val="single"/>
              </w:rPr>
              <w:t xml:space="preserve"> über die HLW</w:t>
            </w:r>
            <w:r w:rsidRPr="00836F6C">
              <w:rPr>
                <w:rFonts w:ascii="Verdana" w:eastAsia="Verdana" w:hAnsi="Verdana" w:cs="Verdana"/>
                <w:sz w:val="20"/>
                <w:szCs w:val="20"/>
              </w:rPr>
              <w:t xml:space="preserve"> für diverse Präsentationen, Gang an andere Schulen usw.</w:t>
            </w:r>
            <w:r w:rsidR="53DE811D" w:rsidRPr="00836F6C">
              <w:rPr>
                <w:rFonts w:ascii="Verdana" w:eastAsia="Verdana" w:hAnsi="Verdana" w:cs="Verdana"/>
                <w:sz w:val="20"/>
                <w:szCs w:val="20"/>
              </w:rPr>
              <w:t xml:space="preserve"> &gt; </w:t>
            </w:r>
            <w:r w:rsidR="6889FC9D" w:rsidRPr="00836F6C">
              <w:rPr>
                <w:rFonts w:ascii="Verdana" w:eastAsia="Verdana" w:hAnsi="Verdana" w:cs="Verdana"/>
                <w:sz w:val="20"/>
                <w:szCs w:val="20"/>
              </w:rPr>
              <w:t>Bitte an Mag. Pomberger um Erstellung</w:t>
            </w:r>
          </w:p>
          <w:p w14:paraId="400DAC46" w14:textId="0D958810" w:rsidR="00AE6E47" w:rsidRPr="00836F6C" w:rsidRDefault="40B0DCE7"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Schüler gehen an ihre Her</w:t>
            </w:r>
            <w:r w:rsidR="65313627" w:rsidRPr="00836F6C">
              <w:rPr>
                <w:rFonts w:ascii="Verdana" w:eastAsia="Verdana" w:hAnsi="Verdana" w:cs="Verdana"/>
                <w:sz w:val="20"/>
                <w:szCs w:val="20"/>
                <w:u w:val="single"/>
              </w:rPr>
              <w:t>k</w:t>
            </w:r>
            <w:r w:rsidRPr="00836F6C">
              <w:rPr>
                <w:rFonts w:ascii="Verdana" w:eastAsia="Verdana" w:hAnsi="Verdana" w:cs="Verdana"/>
                <w:sz w:val="20"/>
                <w:szCs w:val="20"/>
                <w:u w:val="single"/>
              </w:rPr>
              <w:t>unftsschulen</w:t>
            </w:r>
            <w:r w:rsidR="65313627" w:rsidRPr="00836F6C">
              <w:rPr>
                <w:rFonts w:ascii="Verdana" w:eastAsia="Verdana" w:hAnsi="Verdana" w:cs="Verdana"/>
                <w:sz w:val="20"/>
                <w:szCs w:val="20"/>
              </w:rPr>
              <w:t xml:space="preserve">: Diese Initiative muss unbedingt intensiviert werden, ist im Vorjahr </w:t>
            </w:r>
            <w:r w:rsidR="69634426" w:rsidRPr="00836F6C">
              <w:rPr>
                <w:rFonts w:ascii="Verdana" w:eastAsia="Verdana" w:hAnsi="Verdana" w:cs="Verdana"/>
                <w:sz w:val="20"/>
                <w:szCs w:val="20"/>
              </w:rPr>
              <w:t xml:space="preserve">immer mehr eingeschlafen, auch im Vorfeld der Epidemie. Kann schon bald im Herbst gestartet werden, </w:t>
            </w:r>
            <w:r w:rsidR="017B4974" w:rsidRPr="00836F6C">
              <w:rPr>
                <w:rFonts w:ascii="Verdana" w:eastAsia="Verdana" w:hAnsi="Verdana" w:cs="Verdana"/>
                <w:sz w:val="20"/>
                <w:szCs w:val="20"/>
              </w:rPr>
              <w:t xml:space="preserve">gute Koordination ist wichtig (Team zu Schulbeginn klären!!! Wer kümmert sich </w:t>
            </w:r>
            <w:r w:rsidR="78FAD41D" w:rsidRPr="00836F6C">
              <w:rPr>
                <w:rFonts w:ascii="Verdana" w:eastAsia="Verdana" w:hAnsi="Verdana" w:cs="Verdana"/>
                <w:sz w:val="20"/>
                <w:szCs w:val="20"/>
              </w:rPr>
              <w:t>worum</w:t>
            </w:r>
            <w:r w:rsidR="017B4974" w:rsidRPr="00836F6C">
              <w:rPr>
                <w:rFonts w:ascii="Verdana" w:eastAsia="Verdana" w:hAnsi="Verdana" w:cs="Verdana"/>
                <w:sz w:val="20"/>
                <w:szCs w:val="20"/>
              </w:rPr>
              <w:t xml:space="preserve">? BIB + </w:t>
            </w:r>
            <w:r w:rsidR="004D2392">
              <w:rPr>
                <w:rFonts w:ascii="Verdana" w:eastAsia="Verdana" w:hAnsi="Verdana" w:cs="Verdana"/>
                <w:sz w:val="20"/>
                <w:szCs w:val="20"/>
              </w:rPr>
              <w:t>KVs 2. Klassen…</w:t>
            </w:r>
            <w:r w:rsidR="2F23A93C" w:rsidRPr="00836F6C">
              <w:rPr>
                <w:rFonts w:ascii="Verdana" w:eastAsia="Verdana" w:hAnsi="Verdana" w:cs="Verdana"/>
                <w:sz w:val="20"/>
                <w:szCs w:val="20"/>
              </w:rPr>
              <w:t>)</w:t>
            </w:r>
          </w:p>
          <w:p w14:paraId="68DA6F3C" w14:textId="15CF8AFC" w:rsidR="00AE6E47" w:rsidRPr="00836F6C" w:rsidRDefault="1B346997"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Das herkömmliche Schnuppern</w:t>
            </w:r>
            <w:r w:rsidRPr="00836F6C">
              <w:rPr>
                <w:rFonts w:ascii="Verdana" w:eastAsia="Verdana" w:hAnsi="Verdana" w:cs="Verdana"/>
                <w:sz w:val="20"/>
                <w:szCs w:val="20"/>
              </w:rPr>
              <w:t xml:space="preserve"> </w:t>
            </w:r>
            <w:r w:rsidR="20505E05" w:rsidRPr="00836F6C">
              <w:rPr>
                <w:rFonts w:ascii="Verdana" w:eastAsia="Verdana" w:hAnsi="Verdana" w:cs="Verdana"/>
                <w:sz w:val="20"/>
                <w:szCs w:val="20"/>
              </w:rPr>
              <w:t>wird auf jeden Fall weiter angeboten werden (müssen)</w:t>
            </w:r>
            <w:r w:rsidR="0BE021A1" w:rsidRPr="00836F6C">
              <w:rPr>
                <w:rFonts w:ascii="Verdana" w:eastAsia="Verdana" w:hAnsi="Verdana" w:cs="Verdana"/>
                <w:sz w:val="20"/>
                <w:szCs w:val="20"/>
              </w:rPr>
              <w:t>. Auch dabei gibt es noch Optimierungsbedarf (eng</w:t>
            </w:r>
            <w:r w:rsidR="60EF6148" w:rsidRPr="00836F6C">
              <w:rPr>
                <w:rFonts w:ascii="Verdana" w:eastAsia="Verdana" w:hAnsi="Verdana" w:cs="Verdana"/>
                <w:sz w:val="20"/>
                <w:szCs w:val="20"/>
              </w:rPr>
              <w:t>maschigere</w:t>
            </w:r>
            <w:r w:rsidR="0BE021A1" w:rsidRPr="00836F6C">
              <w:rPr>
                <w:rFonts w:ascii="Verdana" w:eastAsia="Verdana" w:hAnsi="Verdana" w:cs="Verdana"/>
                <w:sz w:val="20"/>
                <w:szCs w:val="20"/>
              </w:rPr>
              <w:t xml:space="preserve"> Koo</w:t>
            </w:r>
            <w:r w:rsidR="60EF6148" w:rsidRPr="00836F6C">
              <w:rPr>
                <w:rFonts w:ascii="Verdana" w:eastAsia="Verdana" w:hAnsi="Verdana" w:cs="Verdana"/>
                <w:sz w:val="20"/>
                <w:szCs w:val="20"/>
              </w:rPr>
              <w:t>rdination, ausreichend Platz in den Klassenräumen</w:t>
            </w:r>
            <w:r w:rsidR="11A4E55F" w:rsidRPr="00836F6C">
              <w:rPr>
                <w:rFonts w:ascii="Verdana" w:eastAsia="Verdana" w:hAnsi="Verdana" w:cs="Verdana"/>
                <w:sz w:val="20"/>
                <w:szCs w:val="20"/>
              </w:rPr>
              <w:t>)</w:t>
            </w:r>
          </w:p>
          <w:p w14:paraId="652CBE9B" w14:textId="5D83610F" w:rsidR="00AE6E47" w:rsidRPr="00836F6C" w:rsidRDefault="11A4E55F"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Updates für den Messestand</w:t>
            </w:r>
            <w:r w:rsidRPr="00836F6C">
              <w:rPr>
                <w:rFonts w:ascii="Verdana" w:eastAsia="Verdana" w:hAnsi="Verdana" w:cs="Verdana"/>
                <w:sz w:val="20"/>
                <w:szCs w:val="20"/>
              </w:rPr>
              <w:t xml:space="preserve"> sind derzeit kein Thema, weil fast alle Präsenzveranstaltungen abgesagt sind</w:t>
            </w:r>
            <w:r w:rsidR="4C66F7CF" w:rsidRPr="00836F6C">
              <w:rPr>
                <w:rFonts w:ascii="Verdana" w:eastAsia="Verdana" w:hAnsi="Verdana" w:cs="Verdana"/>
                <w:sz w:val="20"/>
                <w:szCs w:val="20"/>
              </w:rPr>
              <w:t xml:space="preserve"> (für 2021/2022 in Evidenz halten!)</w:t>
            </w:r>
          </w:p>
          <w:p w14:paraId="5B33DDA4" w14:textId="41619660" w:rsidR="21223257" w:rsidRPr="00836F6C" w:rsidRDefault="2BF1D28A"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rPr>
              <w:t xml:space="preserve">Präsenz bei der neu geschaffenen </w:t>
            </w:r>
            <w:r w:rsidRPr="00836F6C">
              <w:rPr>
                <w:rFonts w:ascii="Verdana" w:eastAsia="Verdana" w:hAnsi="Verdana" w:cs="Verdana"/>
                <w:sz w:val="20"/>
                <w:szCs w:val="20"/>
                <w:u w:val="single"/>
              </w:rPr>
              <w:t>“DIGI-Messe” - Jugend und Beruf</w:t>
            </w:r>
          </w:p>
          <w:p w14:paraId="06875DA9" w14:textId="3D10A91E" w:rsidR="00AE6E47" w:rsidRPr="00836F6C" w:rsidRDefault="7C3D4E81"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Die Infotafeln in der Halle</w:t>
            </w:r>
            <w:r w:rsidR="42BFA30D" w:rsidRPr="00836F6C">
              <w:rPr>
                <w:rFonts w:ascii="Verdana" w:eastAsia="Verdana" w:hAnsi="Verdana" w:cs="Verdana"/>
                <w:sz w:val="20"/>
                <w:szCs w:val="20"/>
              </w:rPr>
              <w:t xml:space="preserve"> sind überholungsbedürftig. Im Rahmen der Leitbildpräsentation </w:t>
            </w:r>
            <w:r w:rsidR="1AB2E18A" w:rsidRPr="00836F6C">
              <w:rPr>
                <w:rFonts w:ascii="Verdana" w:eastAsia="Verdana" w:hAnsi="Verdana" w:cs="Verdana"/>
                <w:sz w:val="20"/>
                <w:szCs w:val="20"/>
              </w:rPr>
              <w:t xml:space="preserve">bzw. auch für den „Open </w:t>
            </w:r>
            <w:proofErr w:type="spellStart"/>
            <w:r w:rsidR="1AB2E18A" w:rsidRPr="00836F6C">
              <w:rPr>
                <w:rFonts w:ascii="Verdana" w:eastAsia="Verdana" w:hAnsi="Verdana" w:cs="Verdana"/>
                <w:sz w:val="20"/>
                <w:szCs w:val="20"/>
              </w:rPr>
              <w:t>day</w:t>
            </w:r>
            <w:proofErr w:type="spellEnd"/>
            <w:r w:rsidR="1AB2E18A" w:rsidRPr="00836F6C">
              <w:rPr>
                <w:rFonts w:ascii="Verdana" w:eastAsia="Verdana" w:hAnsi="Verdana" w:cs="Verdana"/>
                <w:sz w:val="20"/>
                <w:szCs w:val="20"/>
              </w:rPr>
              <w:t xml:space="preserve">“ könnten diese eventuell </w:t>
            </w:r>
            <w:proofErr w:type="gramStart"/>
            <w:r w:rsidR="1AB2E18A" w:rsidRPr="00836F6C">
              <w:rPr>
                <w:rFonts w:ascii="Verdana" w:eastAsia="Verdana" w:hAnsi="Verdana" w:cs="Verdana"/>
                <w:sz w:val="20"/>
                <w:szCs w:val="20"/>
              </w:rPr>
              <w:t>neu gestaltet</w:t>
            </w:r>
            <w:proofErr w:type="gramEnd"/>
            <w:r w:rsidR="1AB2E18A" w:rsidRPr="00836F6C">
              <w:rPr>
                <w:rFonts w:ascii="Verdana" w:eastAsia="Verdana" w:hAnsi="Verdana" w:cs="Verdana"/>
                <w:sz w:val="20"/>
                <w:szCs w:val="20"/>
              </w:rPr>
              <w:t xml:space="preserve"> werden.</w:t>
            </w:r>
          </w:p>
          <w:p w14:paraId="42FD2AC2" w14:textId="0F98CE7C" w:rsidR="4304F288" w:rsidRPr="00836F6C" w:rsidRDefault="323DBFB3" w:rsidP="006B2CB8">
            <w:pPr>
              <w:pStyle w:val="Listenabsatz"/>
              <w:numPr>
                <w:ilvl w:val="0"/>
                <w:numId w:val="1"/>
              </w:numPr>
              <w:spacing w:line="259" w:lineRule="auto"/>
              <w:rPr>
                <w:rFonts w:ascii="Verdana" w:eastAsia="Verdana" w:hAnsi="Verdana" w:cs="Verdana"/>
                <w:sz w:val="20"/>
                <w:szCs w:val="20"/>
              </w:rPr>
            </w:pPr>
            <w:r w:rsidRPr="00836F6C">
              <w:rPr>
                <w:rFonts w:ascii="Verdana" w:eastAsia="Verdana" w:hAnsi="Verdana" w:cs="Verdana"/>
                <w:sz w:val="20"/>
                <w:szCs w:val="20"/>
                <w:u w:val="single"/>
              </w:rPr>
              <w:lastRenderedPageBreak/>
              <w:t>T</w:t>
            </w:r>
            <w:r w:rsidR="69E20A4F" w:rsidRPr="00836F6C">
              <w:rPr>
                <w:rFonts w:ascii="Verdana" w:eastAsia="Verdana" w:hAnsi="Verdana" w:cs="Verdana"/>
                <w:sz w:val="20"/>
                <w:szCs w:val="20"/>
                <w:u w:val="single"/>
              </w:rPr>
              <w:t>ag der offenen Tür</w:t>
            </w:r>
            <w:r w:rsidR="69E20A4F" w:rsidRPr="00836F6C">
              <w:rPr>
                <w:rFonts w:ascii="Verdana" w:eastAsia="Verdana" w:hAnsi="Verdana" w:cs="Verdana"/>
                <w:sz w:val="20"/>
                <w:szCs w:val="20"/>
              </w:rPr>
              <w:t xml:space="preserve"> </w:t>
            </w:r>
            <w:r w:rsidR="245CD54E" w:rsidRPr="00836F6C">
              <w:rPr>
                <w:rFonts w:ascii="Verdana" w:eastAsia="Verdana" w:hAnsi="Verdana" w:cs="Verdana"/>
                <w:sz w:val="20"/>
                <w:szCs w:val="20"/>
              </w:rPr>
              <w:t>ev. zum traditionellen Zeitpunkt, sofern möglich</w:t>
            </w:r>
          </w:p>
          <w:p w14:paraId="3F38C67E" w14:textId="7B1CB1DB" w:rsidR="00AE6E47" w:rsidRPr="00836F6C" w:rsidRDefault="6AD6F8CB" w:rsidP="006B2CB8">
            <w:pPr>
              <w:pStyle w:val="Listenabsatz"/>
              <w:numPr>
                <w:ilvl w:val="0"/>
                <w:numId w:val="1"/>
              </w:numPr>
              <w:rPr>
                <w:rFonts w:ascii="Verdana" w:eastAsia="Verdana" w:hAnsi="Verdana" w:cs="Verdana"/>
                <w:sz w:val="20"/>
                <w:szCs w:val="20"/>
              </w:rPr>
            </w:pPr>
            <w:r w:rsidRPr="00836F6C">
              <w:rPr>
                <w:rFonts w:ascii="Verdana" w:eastAsia="Verdana" w:hAnsi="Verdana" w:cs="Verdana"/>
                <w:sz w:val="20"/>
                <w:szCs w:val="20"/>
                <w:u w:val="single"/>
              </w:rPr>
              <w:t>Für aktuelle Infos auf die Bahnhofsvitrine</w:t>
            </w:r>
            <w:r w:rsidRPr="00836F6C">
              <w:rPr>
                <w:rFonts w:ascii="Verdana" w:eastAsia="Verdana" w:hAnsi="Verdana" w:cs="Verdana"/>
                <w:sz w:val="20"/>
                <w:szCs w:val="20"/>
              </w:rPr>
              <w:t xml:space="preserve"> nicht vergessen!</w:t>
            </w:r>
            <w:r w:rsidR="008AE8A9" w:rsidRPr="00836F6C">
              <w:rPr>
                <w:rFonts w:ascii="Verdana" w:eastAsia="Verdana" w:hAnsi="Verdana" w:cs="Verdana"/>
                <w:sz w:val="20"/>
                <w:szCs w:val="20"/>
              </w:rPr>
              <w:t xml:space="preserve"> (Koordination </w:t>
            </w:r>
            <w:proofErr w:type="spellStart"/>
            <w:r w:rsidR="008AE8A9" w:rsidRPr="00836F6C">
              <w:rPr>
                <w:rFonts w:ascii="Verdana" w:eastAsia="Verdana" w:hAnsi="Verdana" w:cs="Verdana"/>
                <w:sz w:val="20"/>
                <w:szCs w:val="20"/>
              </w:rPr>
              <w:t>dzt</w:t>
            </w:r>
            <w:proofErr w:type="spellEnd"/>
            <w:r w:rsidR="008AE8A9" w:rsidRPr="00836F6C">
              <w:rPr>
                <w:rFonts w:ascii="Verdana" w:eastAsia="Verdana" w:hAnsi="Verdana" w:cs="Verdana"/>
                <w:sz w:val="20"/>
                <w:szCs w:val="20"/>
              </w:rPr>
              <w:t xml:space="preserve"> </w:t>
            </w:r>
            <w:proofErr w:type="spellStart"/>
            <w:r w:rsidR="008AE8A9" w:rsidRPr="00836F6C">
              <w:rPr>
                <w:rFonts w:ascii="Verdana" w:eastAsia="Verdana" w:hAnsi="Verdana" w:cs="Verdana"/>
                <w:sz w:val="20"/>
                <w:szCs w:val="20"/>
              </w:rPr>
              <w:t>Kri</w:t>
            </w:r>
            <w:proofErr w:type="spellEnd"/>
            <w:r w:rsidR="008AE8A9" w:rsidRPr="00836F6C">
              <w:rPr>
                <w:rFonts w:ascii="Verdana" w:eastAsia="Verdana" w:hAnsi="Verdana" w:cs="Verdana"/>
                <w:sz w:val="20"/>
                <w:szCs w:val="20"/>
              </w:rPr>
              <w:t>)</w:t>
            </w:r>
          </w:p>
        </w:tc>
      </w:tr>
      <w:tr w:rsidR="00836F6C" w:rsidRPr="00836F6C" w14:paraId="780C6B65" w14:textId="77777777" w:rsidTr="2B3C9386">
        <w:trPr>
          <w:trHeight w:val="397"/>
        </w:trPr>
        <w:tc>
          <w:tcPr>
            <w:tcW w:w="2596" w:type="dxa"/>
            <w:shd w:val="clear" w:color="auto" w:fill="auto"/>
            <w:vAlign w:val="center"/>
          </w:tcPr>
          <w:p w14:paraId="74960D8A" w14:textId="77777777" w:rsidR="00260596" w:rsidRPr="00836F6C" w:rsidRDefault="00260596" w:rsidP="0042553D">
            <w:pPr>
              <w:rPr>
                <w:rFonts w:ascii="Verdana" w:hAnsi="Verdana"/>
                <w:sz w:val="22"/>
                <w:szCs w:val="22"/>
              </w:rPr>
            </w:pPr>
            <w:r w:rsidRPr="00836F6C">
              <w:rPr>
                <w:rFonts w:ascii="Verdana" w:hAnsi="Verdana"/>
                <w:sz w:val="22"/>
                <w:szCs w:val="22"/>
              </w:rPr>
              <w:lastRenderedPageBreak/>
              <w:t>Geplante Maßnahmen:</w:t>
            </w:r>
          </w:p>
        </w:tc>
        <w:tc>
          <w:tcPr>
            <w:tcW w:w="7302" w:type="dxa"/>
            <w:shd w:val="clear" w:color="auto" w:fill="auto"/>
            <w:vAlign w:val="center"/>
          </w:tcPr>
          <w:p w14:paraId="61AAB22A" w14:textId="4A7CDF0B" w:rsidR="00260596" w:rsidRPr="00836F6C" w:rsidRDefault="1B1240A1" w:rsidP="2B3C9386">
            <w:pPr>
              <w:rPr>
                <w:rFonts w:ascii="Verdana" w:eastAsia="Verdana" w:hAnsi="Verdana" w:cs="Verdana"/>
                <w:sz w:val="20"/>
                <w:szCs w:val="20"/>
              </w:rPr>
            </w:pPr>
            <w:r w:rsidRPr="00836F6C">
              <w:rPr>
                <w:rFonts w:ascii="Verdana" w:eastAsia="Verdana" w:hAnsi="Verdana" w:cs="Verdana"/>
                <w:sz w:val="20"/>
                <w:szCs w:val="20"/>
              </w:rPr>
              <w:t xml:space="preserve">Laufende Adaptierung des Schnupperangebotes </w:t>
            </w:r>
            <w:r w:rsidR="1640C1B7" w:rsidRPr="00836F6C">
              <w:rPr>
                <w:rFonts w:ascii="Verdana" w:eastAsia="Verdana" w:hAnsi="Verdana" w:cs="Verdana"/>
                <w:sz w:val="20"/>
                <w:szCs w:val="20"/>
              </w:rPr>
              <w:t>hinsichtlich der aktuellen Lage und der jeweils geltenden Bestimmungen und Möglichkeiten</w:t>
            </w:r>
          </w:p>
          <w:p w14:paraId="27A9C27E" w14:textId="0FEF9F26" w:rsidR="00260596" w:rsidRPr="00836F6C" w:rsidRDefault="59D1FE55" w:rsidP="2B3C9386">
            <w:pPr>
              <w:rPr>
                <w:rFonts w:ascii="Verdana" w:eastAsia="Verdana" w:hAnsi="Verdana" w:cs="Verdana"/>
                <w:sz w:val="20"/>
                <w:szCs w:val="20"/>
              </w:rPr>
            </w:pPr>
            <w:r w:rsidRPr="00836F6C">
              <w:rPr>
                <w:rFonts w:ascii="Verdana" w:eastAsia="Verdana" w:hAnsi="Verdana" w:cs="Verdana"/>
                <w:sz w:val="20"/>
                <w:szCs w:val="20"/>
              </w:rPr>
              <w:t xml:space="preserve">Eventuell </w:t>
            </w:r>
            <w:proofErr w:type="spellStart"/>
            <w:r w:rsidRPr="00836F6C">
              <w:rPr>
                <w:rFonts w:ascii="Verdana" w:eastAsia="Verdana" w:hAnsi="Verdana" w:cs="Verdana"/>
                <w:sz w:val="20"/>
                <w:szCs w:val="20"/>
              </w:rPr>
              <w:t>Upgrading</w:t>
            </w:r>
            <w:proofErr w:type="spellEnd"/>
            <w:r w:rsidRPr="00836F6C">
              <w:rPr>
                <w:rFonts w:ascii="Verdana" w:eastAsia="Verdana" w:hAnsi="Verdana" w:cs="Verdana"/>
                <w:sz w:val="20"/>
                <w:szCs w:val="20"/>
              </w:rPr>
              <w:t xml:space="preserve"> am digitalen Messeauftritt (Infobereich, Videos)</w:t>
            </w:r>
          </w:p>
          <w:p w14:paraId="58942B07" w14:textId="30BA9176" w:rsidR="00260596" w:rsidRPr="00836F6C" w:rsidRDefault="59D1FE55" w:rsidP="2B3C9386">
            <w:pPr>
              <w:rPr>
                <w:rFonts w:ascii="Verdana" w:eastAsia="Verdana" w:hAnsi="Verdana" w:cs="Verdana"/>
                <w:sz w:val="20"/>
                <w:szCs w:val="20"/>
              </w:rPr>
            </w:pPr>
            <w:r w:rsidRPr="00836F6C">
              <w:rPr>
                <w:rFonts w:ascii="Verdana" w:eastAsia="Verdana" w:hAnsi="Verdana" w:cs="Verdana"/>
                <w:sz w:val="20"/>
                <w:szCs w:val="20"/>
              </w:rPr>
              <w:t>Gezielte Marketing-Maßnahmen wie oben beschrieben</w:t>
            </w:r>
          </w:p>
          <w:p w14:paraId="3B92567A" w14:textId="5166D914" w:rsidR="00260596" w:rsidRPr="00836F6C" w:rsidRDefault="4F5224E8" w:rsidP="2B3C9386">
            <w:pPr>
              <w:rPr>
                <w:rFonts w:ascii="Verdana" w:eastAsia="Verdana" w:hAnsi="Verdana" w:cs="Verdana"/>
                <w:sz w:val="20"/>
                <w:szCs w:val="20"/>
              </w:rPr>
            </w:pPr>
            <w:r w:rsidRPr="00836F6C">
              <w:rPr>
                <w:rFonts w:ascii="Verdana" w:eastAsia="Verdana" w:hAnsi="Verdana" w:cs="Verdana"/>
                <w:sz w:val="20"/>
                <w:szCs w:val="20"/>
              </w:rPr>
              <w:t>Überarbeitung Folder HLW und Folder FSB</w:t>
            </w:r>
          </w:p>
        </w:tc>
      </w:tr>
      <w:tr w:rsidR="00836F6C" w:rsidRPr="00836F6C" w14:paraId="70FD8084" w14:textId="77777777" w:rsidTr="2B3C9386">
        <w:trPr>
          <w:trHeight w:val="397"/>
        </w:trPr>
        <w:tc>
          <w:tcPr>
            <w:tcW w:w="2596" w:type="dxa"/>
            <w:shd w:val="clear" w:color="auto" w:fill="auto"/>
            <w:vAlign w:val="center"/>
          </w:tcPr>
          <w:p w14:paraId="0F81032C" w14:textId="77777777" w:rsidR="00260596" w:rsidRPr="00836F6C" w:rsidRDefault="00260596" w:rsidP="0042553D">
            <w:pPr>
              <w:rPr>
                <w:rFonts w:ascii="Verdana" w:hAnsi="Verdana"/>
                <w:sz w:val="22"/>
                <w:szCs w:val="22"/>
              </w:rPr>
            </w:pPr>
            <w:r w:rsidRPr="00836F6C">
              <w:rPr>
                <w:rFonts w:ascii="Verdana" w:hAnsi="Verdana"/>
                <w:sz w:val="22"/>
                <w:szCs w:val="22"/>
              </w:rPr>
              <w:t>Indikatoren</w:t>
            </w:r>
          </w:p>
          <w:p w14:paraId="360F2DAC" w14:textId="77777777" w:rsidR="006B2CB8" w:rsidRDefault="006B2CB8" w:rsidP="0042553D">
            <w:pPr>
              <w:rPr>
                <w:rFonts w:ascii="Verdana" w:hAnsi="Verdana"/>
                <w:sz w:val="18"/>
                <w:szCs w:val="22"/>
              </w:rPr>
            </w:pPr>
          </w:p>
          <w:p w14:paraId="576A6D61" w14:textId="77777777" w:rsidR="006B2CB8" w:rsidRDefault="006B2CB8" w:rsidP="0042553D">
            <w:pPr>
              <w:rPr>
                <w:rFonts w:ascii="Verdana" w:hAnsi="Verdana"/>
                <w:sz w:val="18"/>
                <w:szCs w:val="22"/>
              </w:rPr>
            </w:pPr>
          </w:p>
          <w:p w14:paraId="63635DAA" w14:textId="3D17DC47" w:rsidR="00260596" w:rsidRPr="00836F6C" w:rsidRDefault="00260596" w:rsidP="0042553D">
            <w:pPr>
              <w:rPr>
                <w:rFonts w:ascii="Verdana" w:hAnsi="Verdana"/>
                <w:sz w:val="22"/>
                <w:szCs w:val="22"/>
              </w:rPr>
            </w:pPr>
            <w:r w:rsidRPr="00836F6C">
              <w:rPr>
                <w:rFonts w:ascii="Verdana" w:hAnsi="Verdana"/>
                <w:sz w:val="18"/>
                <w:szCs w:val="22"/>
              </w:rPr>
              <w:t>(woran erkenne ich, dass ich das Ziel erreicht habe?)</w:t>
            </w:r>
            <w:r w:rsidRPr="00836F6C">
              <w:rPr>
                <w:rFonts w:ascii="Verdana" w:hAnsi="Verdana"/>
                <w:sz w:val="22"/>
                <w:szCs w:val="22"/>
              </w:rPr>
              <w:t>:</w:t>
            </w:r>
          </w:p>
        </w:tc>
        <w:tc>
          <w:tcPr>
            <w:tcW w:w="7302" w:type="dxa"/>
            <w:shd w:val="clear" w:color="auto" w:fill="auto"/>
            <w:vAlign w:val="center"/>
          </w:tcPr>
          <w:p w14:paraId="1673C6BA" w14:textId="57726057" w:rsidR="00260596" w:rsidRDefault="64923ED1" w:rsidP="2B3C9386">
            <w:pPr>
              <w:rPr>
                <w:rFonts w:ascii="Verdana" w:eastAsia="Verdana" w:hAnsi="Verdana" w:cs="Verdana"/>
                <w:sz w:val="20"/>
                <w:szCs w:val="20"/>
              </w:rPr>
            </w:pPr>
            <w:r w:rsidRPr="00836F6C">
              <w:rPr>
                <w:rFonts w:ascii="Verdana" w:eastAsia="Verdana" w:hAnsi="Verdana" w:cs="Verdana"/>
                <w:sz w:val="20"/>
                <w:szCs w:val="20"/>
              </w:rPr>
              <w:t>Neuer Schulfilm existiert, dieser wird in den unterschiedlichsten Medien verbreitet</w:t>
            </w:r>
            <w:r w:rsidR="6C5DF499" w:rsidRPr="00836F6C">
              <w:rPr>
                <w:rFonts w:ascii="Verdana" w:eastAsia="Verdana" w:hAnsi="Verdana" w:cs="Verdana"/>
                <w:sz w:val="20"/>
                <w:szCs w:val="20"/>
              </w:rPr>
              <w:t>.</w:t>
            </w:r>
          </w:p>
          <w:p w14:paraId="59E6BFC6" w14:textId="77777777" w:rsidR="00675721" w:rsidRPr="00836F6C" w:rsidRDefault="00675721" w:rsidP="2B3C9386">
            <w:pPr>
              <w:rPr>
                <w:rFonts w:ascii="Verdana" w:eastAsia="Verdana" w:hAnsi="Verdana" w:cs="Verdana"/>
                <w:sz w:val="20"/>
                <w:szCs w:val="20"/>
              </w:rPr>
            </w:pPr>
          </w:p>
          <w:p w14:paraId="12626779" w14:textId="7F9B1B63" w:rsidR="00260596" w:rsidRPr="00836F6C" w:rsidRDefault="6C5DF499" w:rsidP="2B3C9386">
            <w:pPr>
              <w:rPr>
                <w:rFonts w:ascii="Verdana" w:eastAsia="Verdana" w:hAnsi="Verdana" w:cs="Verdana"/>
                <w:sz w:val="20"/>
                <w:szCs w:val="20"/>
              </w:rPr>
            </w:pPr>
            <w:r w:rsidRPr="00836F6C">
              <w:rPr>
                <w:rFonts w:ascii="Verdana" w:eastAsia="Verdana" w:hAnsi="Verdana" w:cs="Verdana"/>
                <w:sz w:val="20"/>
                <w:szCs w:val="20"/>
              </w:rPr>
              <w:t>Der digitale Messeauftritt ist aktuell und wird je nach Möglichkeit auch “gewartet”.</w:t>
            </w:r>
          </w:p>
          <w:p w14:paraId="2FF96C39" w14:textId="341FD0DA" w:rsidR="00260596" w:rsidRPr="00836F6C" w:rsidRDefault="6C5DF499" w:rsidP="2B3C9386">
            <w:pPr>
              <w:rPr>
                <w:rFonts w:ascii="Verdana" w:eastAsia="Verdana" w:hAnsi="Verdana" w:cs="Verdana"/>
                <w:sz w:val="20"/>
                <w:szCs w:val="20"/>
              </w:rPr>
            </w:pPr>
            <w:r w:rsidRPr="00836F6C">
              <w:rPr>
                <w:rFonts w:ascii="Verdana" w:eastAsia="Verdana" w:hAnsi="Verdana" w:cs="Verdana"/>
                <w:sz w:val="20"/>
                <w:szCs w:val="20"/>
              </w:rPr>
              <w:t>Sofern möglich, sind Schnuppergäste anwesend, die Betreuung der Gäste funktioniert (Anmelden, Ankommen, Zuteilen in Klassen, Koordination unter KVs, Ko</w:t>
            </w:r>
            <w:r w:rsidR="66C85F10" w:rsidRPr="00836F6C">
              <w:rPr>
                <w:rFonts w:ascii="Verdana" w:eastAsia="Verdana" w:hAnsi="Verdana" w:cs="Verdana"/>
                <w:sz w:val="20"/>
                <w:szCs w:val="20"/>
              </w:rPr>
              <w:t>ordination KVs – BIB - Büro Fr. Gamsjäger, Durchführung Welcome-Gespräch).</w:t>
            </w:r>
          </w:p>
          <w:p w14:paraId="1ABCCABB" w14:textId="1BE6DC6B" w:rsidR="00260596" w:rsidRPr="00836F6C" w:rsidRDefault="66C85F10" w:rsidP="2B3C9386">
            <w:pPr>
              <w:rPr>
                <w:rFonts w:ascii="Verdana" w:eastAsia="Verdana" w:hAnsi="Verdana" w:cs="Verdana"/>
                <w:sz w:val="20"/>
                <w:szCs w:val="20"/>
              </w:rPr>
            </w:pPr>
            <w:r w:rsidRPr="00836F6C">
              <w:rPr>
                <w:rFonts w:ascii="Verdana" w:eastAsia="Verdana" w:hAnsi="Verdana" w:cs="Verdana"/>
                <w:sz w:val="20"/>
                <w:szCs w:val="20"/>
              </w:rPr>
              <w:t>Die Qualität der Welcome-Gespräche entspricht dem vereinbarten Standard und ist nicht vorrangig personenabhängig.</w:t>
            </w:r>
          </w:p>
          <w:p w14:paraId="760D22D0" w14:textId="24132D3F" w:rsidR="00260596" w:rsidRPr="00836F6C" w:rsidRDefault="598DC1E1" w:rsidP="2B3C9386">
            <w:pPr>
              <w:rPr>
                <w:rFonts w:ascii="Verdana" w:eastAsia="Verdana" w:hAnsi="Verdana" w:cs="Verdana"/>
                <w:sz w:val="20"/>
                <w:szCs w:val="20"/>
              </w:rPr>
            </w:pPr>
            <w:r w:rsidRPr="00836F6C">
              <w:rPr>
                <w:rFonts w:ascii="Verdana" w:eastAsia="Verdana" w:hAnsi="Verdana" w:cs="Verdana"/>
                <w:sz w:val="20"/>
                <w:szCs w:val="20"/>
              </w:rPr>
              <w:t>Eine neue Schulpräsentation ist fertig (</w:t>
            </w:r>
            <w:proofErr w:type="spellStart"/>
            <w:r w:rsidRPr="00836F6C">
              <w:rPr>
                <w:rFonts w:ascii="Verdana" w:eastAsia="Verdana" w:hAnsi="Verdana" w:cs="Verdana"/>
                <w:sz w:val="20"/>
                <w:szCs w:val="20"/>
              </w:rPr>
              <w:t>ppt</w:t>
            </w:r>
            <w:proofErr w:type="spellEnd"/>
            <w:r w:rsidRPr="00836F6C">
              <w:rPr>
                <w:rFonts w:ascii="Verdana" w:eastAsia="Verdana" w:hAnsi="Verdana" w:cs="Verdana"/>
                <w:sz w:val="20"/>
                <w:szCs w:val="20"/>
              </w:rPr>
              <w:t>).</w:t>
            </w:r>
          </w:p>
        </w:tc>
      </w:tr>
      <w:tr w:rsidR="00260596" w:rsidRPr="00836F6C" w14:paraId="13995400" w14:textId="77777777" w:rsidTr="2B3C9386">
        <w:trPr>
          <w:trHeight w:val="738"/>
        </w:trPr>
        <w:tc>
          <w:tcPr>
            <w:tcW w:w="2596" w:type="dxa"/>
            <w:shd w:val="clear" w:color="auto" w:fill="auto"/>
            <w:vAlign w:val="center"/>
          </w:tcPr>
          <w:p w14:paraId="48384B01" w14:textId="77777777" w:rsidR="00260596" w:rsidRPr="00836F6C" w:rsidRDefault="00260596" w:rsidP="0042553D">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22"/>
              </w:rPr>
              <w:t>(wie messe ich die Zielerreichung?):</w:t>
            </w:r>
          </w:p>
        </w:tc>
        <w:tc>
          <w:tcPr>
            <w:tcW w:w="7302" w:type="dxa"/>
            <w:shd w:val="clear" w:color="auto" w:fill="auto"/>
            <w:vAlign w:val="center"/>
          </w:tcPr>
          <w:p w14:paraId="5AA8E2EE" w14:textId="407BE24D" w:rsidR="00260596" w:rsidRPr="00836F6C" w:rsidRDefault="7E3AB7BE" w:rsidP="2B3C9386">
            <w:pPr>
              <w:rPr>
                <w:rFonts w:ascii="Verdana" w:eastAsia="Verdana" w:hAnsi="Verdana" w:cs="Verdana"/>
                <w:sz w:val="20"/>
                <w:szCs w:val="20"/>
              </w:rPr>
            </w:pPr>
            <w:r w:rsidRPr="00836F6C">
              <w:rPr>
                <w:rFonts w:ascii="Verdana" w:eastAsia="Verdana" w:hAnsi="Verdana" w:cs="Verdana"/>
                <w:sz w:val="20"/>
                <w:szCs w:val="20"/>
              </w:rPr>
              <w:t>Nachfrage nach dem Angebot der HLW</w:t>
            </w:r>
          </w:p>
          <w:p w14:paraId="1B7E46AE" w14:textId="2702CF8E" w:rsidR="00260596" w:rsidRPr="00836F6C" w:rsidRDefault="7E3AB7BE" w:rsidP="2B3C9386">
            <w:pPr>
              <w:rPr>
                <w:rFonts w:ascii="Verdana" w:eastAsia="Verdana" w:hAnsi="Verdana" w:cs="Verdana"/>
                <w:sz w:val="20"/>
                <w:szCs w:val="20"/>
              </w:rPr>
            </w:pPr>
            <w:r w:rsidRPr="00836F6C">
              <w:rPr>
                <w:rFonts w:ascii="Verdana" w:eastAsia="Verdana" w:hAnsi="Verdana" w:cs="Verdana"/>
                <w:sz w:val="20"/>
                <w:szCs w:val="20"/>
              </w:rPr>
              <w:t>Anzahl der Schnuppergäste</w:t>
            </w:r>
          </w:p>
          <w:p w14:paraId="2D9F50FD" w14:textId="7A352C0B" w:rsidR="00260596" w:rsidRPr="00836F6C" w:rsidRDefault="7E3AB7BE" w:rsidP="2B3C9386">
            <w:pPr>
              <w:rPr>
                <w:rFonts w:ascii="Verdana" w:eastAsia="Verdana" w:hAnsi="Verdana" w:cs="Verdana"/>
                <w:sz w:val="20"/>
                <w:szCs w:val="20"/>
              </w:rPr>
            </w:pPr>
            <w:r w:rsidRPr="00836F6C">
              <w:rPr>
                <w:rFonts w:ascii="Verdana" w:eastAsia="Verdana" w:hAnsi="Verdana" w:cs="Verdana"/>
                <w:sz w:val="20"/>
                <w:szCs w:val="20"/>
              </w:rPr>
              <w:t>Verbale Rückmeldungen zu den Welcome-Gesprächen</w:t>
            </w:r>
          </w:p>
          <w:p w14:paraId="32A2335D" w14:textId="6F95464C" w:rsidR="00260596" w:rsidRPr="00836F6C" w:rsidRDefault="279D4EC2" w:rsidP="2B3C9386">
            <w:pPr>
              <w:rPr>
                <w:rFonts w:ascii="Verdana" w:eastAsia="Verdana" w:hAnsi="Verdana" w:cs="Verdana"/>
                <w:sz w:val="20"/>
                <w:szCs w:val="20"/>
              </w:rPr>
            </w:pPr>
            <w:r w:rsidRPr="00836F6C">
              <w:rPr>
                <w:rFonts w:ascii="Verdana" w:eastAsia="Verdana" w:hAnsi="Verdana" w:cs="Verdana"/>
                <w:sz w:val="20"/>
                <w:szCs w:val="20"/>
              </w:rPr>
              <w:t xml:space="preserve">Verbale Rückmeldungen Schnupperbetreuende </w:t>
            </w:r>
          </w:p>
        </w:tc>
      </w:tr>
    </w:tbl>
    <w:p w14:paraId="306FE2B9" w14:textId="33E82D33" w:rsidR="006B2CB8" w:rsidRDefault="006B2CB8" w:rsidP="00386B19">
      <w:pPr>
        <w:rPr>
          <w:rFonts w:ascii="Verdana" w:hAnsi="Verdana" w:cs="Tahoma"/>
          <w:b/>
          <w:sz w:val="22"/>
          <w:szCs w:val="22"/>
        </w:rPr>
      </w:pPr>
    </w:p>
    <w:p w14:paraId="6D1AC229" w14:textId="1699197E" w:rsidR="006B2CB8" w:rsidRDefault="006B2CB8" w:rsidP="00A26C32">
      <w:pPr>
        <w:ind w:left="142"/>
        <w:rPr>
          <w:rFonts w:ascii="Verdana" w:hAnsi="Verdana" w:cs="Tahoma"/>
          <w:b/>
          <w:sz w:val="22"/>
          <w:szCs w:val="22"/>
        </w:rPr>
      </w:pPr>
    </w:p>
    <w:p w14:paraId="0A73C4B4" w14:textId="39C206B1" w:rsidR="006B2CB8" w:rsidRDefault="006B2CB8" w:rsidP="00A26C32">
      <w:pPr>
        <w:ind w:left="142"/>
        <w:rPr>
          <w:rFonts w:ascii="Verdana" w:hAnsi="Verdana" w:cs="Tahoma"/>
          <w:b/>
          <w:sz w:val="22"/>
          <w:szCs w:val="22"/>
        </w:rPr>
      </w:pPr>
    </w:p>
    <w:p w14:paraId="031EA890" w14:textId="5823A871" w:rsidR="006B2CB8" w:rsidRPr="00836F6C" w:rsidRDefault="006B2CB8" w:rsidP="004D2392">
      <w:pPr>
        <w:rPr>
          <w:rFonts w:ascii="Verdana" w:hAnsi="Verdana" w:cs="Tahoma"/>
          <w:b/>
          <w:sz w:val="22"/>
          <w:szCs w:val="22"/>
        </w:rPr>
      </w:pPr>
    </w:p>
    <w:p w14:paraId="7F9A8B3E" w14:textId="77777777" w:rsidR="00085AAC" w:rsidRPr="00836F6C" w:rsidRDefault="00085AAC" w:rsidP="0026059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8"/>
        <w:gridCol w:w="7173"/>
      </w:tblGrid>
      <w:tr w:rsidR="00836F6C" w:rsidRPr="00836F6C" w14:paraId="1B5BFC6A" w14:textId="77777777" w:rsidTr="2B3C9386">
        <w:trPr>
          <w:trHeight w:val="397"/>
        </w:trPr>
        <w:tc>
          <w:tcPr>
            <w:tcW w:w="2596" w:type="dxa"/>
            <w:shd w:val="clear" w:color="auto" w:fill="FFFF99"/>
            <w:vAlign w:val="center"/>
          </w:tcPr>
          <w:p w14:paraId="70A1EFC6" w14:textId="413C1F8D" w:rsidR="00E66C4C" w:rsidRPr="00836F6C" w:rsidRDefault="00E66C4C" w:rsidP="00836F6C">
            <w:pPr>
              <w:rPr>
                <w:rFonts w:ascii="Verdana" w:hAnsi="Verdana"/>
                <w:sz w:val="22"/>
                <w:szCs w:val="22"/>
              </w:rPr>
            </w:pPr>
            <w:r w:rsidRPr="00836F6C">
              <w:rPr>
                <w:rFonts w:ascii="Verdana" w:hAnsi="Verdana"/>
                <w:b/>
                <w:sz w:val="22"/>
                <w:szCs w:val="22"/>
              </w:rPr>
              <w:t>3.5.2</w:t>
            </w:r>
          </w:p>
        </w:tc>
        <w:tc>
          <w:tcPr>
            <w:tcW w:w="7302" w:type="dxa"/>
            <w:shd w:val="clear" w:color="auto" w:fill="FFFF99"/>
            <w:vAlign w:val="center"/>
          </w:tcPr>
          <w:p w14:paraId="64FE8BA6" w14:textId="77777777" w:rsidR="00365FDB" w:rsidRPr="00836F6C" w:rsidRDefault="00365FDB" w:rsidP="00836F6C">
            <w:pPr>
              <w:rPr>
                <w:rFonts w:ascii="Verdana" w:hAnsi="Verdana"/>
                <w:b/>
                <w:bCs/>
              </w:rPr>
            </w:pPr>
          </w:p>
          <w:p w14:paraId="7FAEE8AB" w14:textId="195A145D" w:rsidR="00E66C4C" w:rsidRPr="00836F6C" w:rsidRDefault="21ACB166" w:rsidP="00836F6C">
            <w:pPr>
              <w:rPr>
                <w:rFonts w:ascii="Verdana" w:hAnsi="Verdana"/>
                <w:b/>
                <w:bCs/>
              </w:rPr>
            </w:pPr>
            <w:r w:rsidRPr="00836F6C">
              <w:rPr>
                <w:rFonts w:ascii="Verdana" w:hAnsi="Verdana"/>
                <w:b/>
                <w:bCs/>
              </w:rPr>
              <w:t xml:space="preserve">Praktika </w:t>
            </w:r>
            <w:r w:rsidR="0D0F86F9" w:rsidRPr="00836F6C">
              <w:rPr>
                <w:rFonts w:ascii="Verdana" w:hAnsi="Verdana"/>
                <w:b/>
                <w:bCs/>
              </w:rPr>
              <w:t>und</w:t>
            </w:r>
            <w:r w:rsidRPr="00836F6C">
              <w:rPr>
                <w:rFonts w:ascii="Verdana" w:hAnsi="Verdana"/>
                <w:b/>
                <w:bCs/>
              </w:rPr>
              <w:t xml:space="preserve"> ERASMUS+</w:t>
            </w:r>
          </w:p>
          <w:p w14:paraId="0F787638" w14:textId="14403E9E" w:rsidR="00365FDB" w:rsidRPr="00836F6C" w:rsidRDefault="00365FDB" w:rsidP="00836F6C">
            <w:pPr>
              <w:rPr>
                <w:rFonts w:ascii="Verdana" w:hAnsi="Verdana"/>
                <w:b/>
                <w:bCs/>
              </w:rPr>
            </w:pPr>
          </w:p>
        </w:tc>
      </w:tr>
      <w:tr w:rsidR="00836F6C" w:rsidRPr="00836F6C" w14:paraId="0BDA845E" w14:textId="77777777" w:rsidTr="2B3C9386">
        <w:trPr>
          <w:trHeight w:val="397"/>
        </w:trPr>
        <w:tc>
          <w:tcPr>
            <w:tcW w:w="2596" w:type="dxa"/>
            <w:shd w:val="clear" w:color="auto" w:fill="auto"/>
            <w:vAlign w:val="center"/>
          </w:tcPr>
          <w:p w14:paraId="32EF3F95" w14:textId="77777777" w:rsidR="00E66C4C" w:rsidRPr="00836F6C" w:rsidRDefault="00E66C4C" w:rsidP="00836F6C">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2606DFBA" w14:textId="7F720826" w:rsidR="00E66C4C" w:rsidRPr="00836F6C" w:rsidRDefault="1BD8863E" w:rsidP="2B3C9386">
            <w:pPr>
              <w:rPr>
                <w:rFonts w:ascii="Verdana" w:hAnsi="Verdana"/>
                <w:sz w:val="20"/>
                <w:szCs w:val="20"/>
              </w:rPr>
            </w:pPr>
            <w:r w:rsidRPr="00836F6C">
              <w:rPr>
                <w:rFonts w:ascii="Verdana" w:hAnsi="Verdana"/>
                <w:sz w:val="20"/>
                <w:szCs w:val="20"/>
                <w:u w:val="single"/>
              </w:rPr>
              <w:t>*HLS:</w:t>
            </w:r>
            <w:r w:rsidRPr="00836F6C">
              <w:rPr>
                <w:rFonts w:ascii="Verdana" w:hAnsi="Verdana"/>
                <w:sz w:val="20"/>
                <w:szCs w:val="20"/>
              </w:rPr>
              <w:t xml:space="preserve"> </w:t>
            </w:r>
            <w:r w:rsidR="24272C0A" w:rsidRPr="00836F6C">
              <w:rPr>
                <w:rFonts w:ascii="Verdana" w:hAnsi="Verdana"/>
                <w:sz w:val="20"/>
                <w:szCs w:val="20"/>
              </w:rPr>
              <w:t xml:space="preserve">Es gibt neue Richtlinien für die Praktika </w:t>
            </w:r>
            <w:r w:rsidR="6D0A043B" w:rsidRPr="00836F6C">
              <w:rPr>
                <w:rFonts w:ascii="Verdana" w:hAnsi="Verdana"/>
                <w:sz w:val="20"/>
                <w:szCs w:val="20"/>
              </w:rPr>
              <w:t xml:space="preserve">in der HLS und auch Anpassungen im AUL. </w:t>
            </w:r>
            <w:r w:rsidR="074E3EB5" w:rsidRPr="00836F6C">
              <w:rPr>
                <w:rFonts w:ascii="Verdana" w:hAnsi="Verdana"/>
                <w:sz w:val="20"/>
                <w:szCs w:val="20"/>
              </w:rPr>
              <w:t xml:space="preserve">Ziel </w:t>
            </w:r>
            <w:r w:rsidR="6D0A043B" w:rsidRPr="00836F6C">
              <w:rPr>
                <w:rFonts w:ascii="Verdana" w:hAnsi="Verdana"/>
                <w:sz w:val="20"/>
                <w:szCs w:val="20"/>
              </w:rPr>
              <w:t xml:space="preserve">ist es, die Richtlinien </w:t>
            </w:r>
            <w:r w:rsidR="3AB182B5" w:rsidRPr="00836F6C">
              <w:rPr>
                <w:rFonts w:ascii="Verdana" w:hAnsi="Verdana"/>
                <w:sz w:val="20"/>
                <w:szCs w:val="20"/>
              </w:rPr>
              <w:t xml:space="preserve">und auch die Praktikumsorganisation </w:t>
            </w:r>
            <w:r w:rsidR="6D0A043B" w:rsidRPr="00836F6C">
              <w:rPr>
                <w:rFonts w:ascii="Verdana" w:hAnsi="Verdana"/>
                <w:sz w:val="20"/>
                <w:szCs w:val="20"/>
              </w:rPr>
              <w:t>zu vereinfachen</w:t>
            </w:r>
            <w:r w:rsidR="074E3EB5" w:rsidRPr="00836F6C">
              <w:rPr>
                <w:rFonts w:ascii="Verdana" w:hAnsi="Verdana"/>
                <w:sz w:val="20"/>
                <w:szCs w:val="20"/>
              </w:rPr>
              <w:t xml:space="preserve">, </w:t>
            </w:r>
            <w:r w:rsidR="3AB182B5" w:rsidRPr="00836F6C">
              <w:rPr>
                <w:rFonts w:ascii="Verdana" w:hAnsi="Verdana"/>
                <w:sz w:val="20"/>
                <w:szCs w:val="20"/>
              </w:rPr>
              <w:t xml:space="preserve">auch mehr Offenheit </w:t>
            </w:r>
            <w:r w:rsidR="405A8AAB" w:rsidRPr="00836F6C">
              <w:rPr>
                <w:rFonts w:ascii="Verdana" w:hAnsi="Verdana"/>
                <w:sz w:val="20"/>
                <w:szCs w:val="20"/>
              </w:rPr>
              <w:t xml:space="preserve">in Richtung Individualisierung zu ermöglichen. </w:t>
            </w:r>
            <w:r w:rsidR="761821F4" w:rsidRPr="00836F6C">
              <w:rPr>
                <w:rFonts w:ascii="Verdana" w:hAnsi="Verdana"/>
                <w:sz w:val="20"/>
                <w:szCs w:val="20"/>
              </w:rPr>
              <w:t>Dabei soll jedoch dennoch Sorge getragen werden</w:t>
            </w:r>
            <w:r w:rsidRPr="00836F6C">
              <w:rPr>
                <w:rFonts w:ascii="Verdana" w:hAnsi="Verdana"/>
                <w:sz w:val="20"/>
                <w:szCs w:val="20"/>
              </w:rPr>
              <w:t xml:space="preserve">, dass die Praktikumsstellen auch dem Ausbildungsziel entsprechen. </w:t>
            </w:r>
            <w:r w:rsidR="405A8AAB" w:rsidRPr="00836F6C">
              <w:rPr>
                <w:rFonts w:ascii="Verdana" w:hAnsi="Verdana"/>
                <w:sz w:val="20"/>
                <w:szCs w:val="20"/>
              </w:rPr>
              <w:t>Nicht-Ziel: Beliebigkeit</w:t>
            </w:r>
            <w:r w:rsidR="256C4D8B" w:rsidRPr="00836F6C">
              <w:rPr>
                <w:rFonts w:ascii="Verdana" w:hAnsi="Verdana"/>
                <w:sz w:val="20"/>
                <w:szCs w:val="20"/>
              </w:rPr>
              <w:t xml:space="preserve"> bei der Praxisstellenauswahl</w:t>
            </w:r>
            <w:r w:rsidRPr="00836F6C">
              <w:rPr>
                <w:rFonts w:ascii="Verdana" w:hAnsi="Verdana"/>
                <w:sz w:val="20"/>
                <w:szCs w:val="20"/>
              </w:rPr>
              <w:t>. Die neuen Richtlinien werden für die Praktika 2020/2021 erprobt und zu Schulbeginn 2021/2022 einer Evaluation unterzogen</w:t>
            </w:r>
            <w:r w:rsidR="0A7A6DBD" w:rsidRPr="00836F6C">
              <w:rPr>
                <w:rFonts w:ascii="Verdana" w:hAnsi="Verdana"/>
                <w:sz w:val="20"/>
                <w:szCs w:val="20"/>
              </w:rPr>
              <w:t>.</w:t>
            </w:r>
          </w:p>
          <w:p w14:paraId="54AFA878" w14:textId="404118F6" w:rsidR="009E0D9A" w:rsidRPr="00836F6C" w:rsidRDefault="461CAB4B" w:rsidP="2B3C9386">
            <w:pPr>
              <w:rPr>
                <w:rFonts w:ascii="Verdana" w:hAnsi="Verdana"/>
                <w:sz w:val="20"/>
                <w:szCs w:val="20"/>
              </w:rPr>
            </w:pPr>
            <w:r w:rsidRPr="00836F6C">
              <w:rPr>
                <w:rFonts w:ascii="Verdana" w:hAnsi="Verdana"/>
                <w:sz w:val="20"/>
                <w:szCs w:val="20"/>
                <w:u w:val="single"/>
              </w:rPr>
              <w:t>*FSB</w:t>
            </w:r>
            <w:r w:rsidRPr="00836F6C">
              <w:rPr>
                <w:rFonts w:ascii="Verdana" w:hAnsi="Verdana"/>
                <w:sz w:val="20"/>
                <w:szCs w:val="20"/>
              </w:rPr>
              <w:t xml:space="preserve">: </w:t>
            </w:r>
            <w:r w:rsidR="5D502C4B" w:rsidRPr="00836F6C">
              <w:rPr>
                <w:rFonts w:ascii="Verdana" w:hAnsi="Verdana"/>
                <w:sz w:val="20"/>
                <w:szCs w:val="20"/>
              </w:rPr>
              <w:t>Neu zu planen sind die Praktika für 2021/2022</w:t>
            </w:r>
            <w:r w:rsidR="348F8566" w:rsidRPr="00836F6C">
              <w:rPr>
                <w:rFonts w:ascii="Verdana" w:hAnsi="Verdana"/>
                <w:sz w:val="20"/>
                <w:szCs w:val="20"/>
              </w:rPr>
              <w:t xml:space="preserve"> für die Schüler/innen, die die kombinierte Pflegeausbildung wählen</w:t>
            </w:r>
            <w:r w:rsidR="07F5A7F2" w:rsidRPr="00836F6C">
              <w:rPr>
                <w:rFonts w:ascii="Verdana" w:hAnsi="Verdana"/>
                <w:sz w:val="20"/>
                <w:szCs w:val="20"/>
              </w:rPr>
              <w:t>.</w:t>
            </w:r>
          </w:p>
          <w:p w14:paraId="6C080CA8" w14:textId="6BC1C223" w:rsidR="00D81BDC" w:rsidRPr="00836F6C" w:rsidRDefault="3C5ACEEE" w:rsidP="2B3C9386">
            <w:pPr>
              <w:rPr>
                <w:rFonts w:ascii="Verdana" w:hAnsi="Verdana"/>
                <w:sz w:val="20"/>
                <w:szCs w:val="20"/>
                <w:u w:val="single"/>
              </w:rPr>
            </w:pPr>
            <w:r w:rsidRPr="00836F6C">
              <w:rPr>
                <w:rFonts w:ascii="Verdana" w:hAnsi="Verdana"/>
                <w:sz w:val="20"/>
                <w:szCs w:val="20"/>
                <w:u w:val="single"/>
              </w:rPr>
              <w:t>*ERASMUS+:</w:t>
            </w:r>
            <w:r w:rsidR="474003AC" w:rsidRPr="00836F6C">
              <w:rPr>
                <w:rFonts w:ascii="Verdana" w:hAnsi="Verdana"/>
                <w:sz w:val="20"/>
                <w:szCs w:val="20"/>
                <w:u w:val="single"/>
              </w:rPr>
              <w:t xml:space="preserve"> </w:t>
            </w:r>
            <w:r w:rsidR="474003AC" w:rsidRPr="00836F6C">
              <w:rPr>
                <w:rFonts w:ascii="Verdana" w:hAnsi="Verdana"/>
                <w:sz w:val="20"/>
                <w:szCs w:val="20"/>
              </w:rPr>
              <w:t>Neubeantragung ist bereits erfolgt</w:t>
            </w:r>
            <w:r w:rsidR="37AA913E" w:rsidRPr="00836F6C">
              <w:rPr>
                <w:rFonts w:ascii="Verdana" w:hAnsi="Verdana"/>
                <w:sz w:val="20"/>
                <w:szCs w:val="20"/>
              </w:rPr>
              <w:t>, es soll darauf geachtet werden, dass die Schüler/innen in allen Sch</w:t>
            </w:r>
            <w:r w:rsidR="506C75FD" w:rsidRPr="00836F6C">
              <w:rPr>
                <w:rFonts w:ascii="Verdana" w:hAnsi="Verdana"/>
                <w:sz w:val="20"/>
                <w:szCs w:val="20"/>
              </w:rPr>
              <w:t>ultypen die Möglichkeit haben, am ERASMUS-Programm teilzunehmen.</w:t>
            </w:r>
            <w:r w:rsidR="37AA913E" w:rsidRPr="00836F6C">
              <w:rPr>
                <w:rFonts w:ascii="Verdana" w:hAnsi="Verdana"/>
                <w:sz w:val="20"/>
                <w:szCs w:val="20"/>
              </w:rPr>
              <w:t xml:space="preserve"> </w:t>
            </w:r>
            <w:r w:rsidR="37AA913E" w:rsidRPr="00836F6C">
              <w:rPr>
                <w:rFonts w:ascii="Verdana" w:hAnsi="Verdana"/>
                <w:sz w:val="20"/>
                <w:szCs w:val="20"/>
                <w:u w:val="single"/>
              </w:rPr>
              <w:t xml:space="preserve"> </w:t>
            </w:r>
          </w:p>
        </w:tc>
      </w:tr>
      <w:tr w:rsidR="00836F6C" w:rsidRPr="00836F6C" w14:paraId="3F494060" w14:textId="77777777" w:rsidTr="2B3C9386">
        <w:trPr>
          <w:trHeight w:val="397"/>
        </w:trPr>
        <w:tc>
          <w:tcPr>
            <w:tcW w:w="2596" w:type="dxa"/>
            <w:shd w:val="clear" w:color="auto" w:fill="auto"/>
            <w:vAlign w:val="center"/>
          </w:tcPr>
          <w:p w14:paraId="5914BD06" w14:textId="77777777" w:rsidR="00E66C4C" w:rsidRPr="00836F6C" w:rsidRDefault="00E66C4C" w:rsidP="00836F6C">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4E761507" w14:textId="58261DF0" w:rsidR="00E66C4C" w:rsidRPr="00836F6C" w:rsidRDefault="50EAC7D8" w:rsidP="2B3C9386">
            <w:pPr>
              <w:spacing w:line="259" w:lineRule="auto"/>
              <w:rPr>
                <w:rFonts w:ascii="Verdana" w:hAnsi="Verdana"/>
                <w:sz w:val="20"/>
                <w:szCs w:val="20"/>
              </w:rPr>
            </w:pPr>
            <w:r w:rsidRPr="00836F6C">
              <w:rPr>
                <w:rFonts w:ascii="Verdana" w:hAnsi="Verdana"/>
                <w:sz w:val="20"/>
                <w:szCs w:val="20"/>
              </w:rPr>
              <w:t>Zunehmende Öffnung der Projekte in Richtung HLW und FSB.</w:t>
            </w:r>
          </w:p>
          <w:p w14:paraId="0BA475D6" w14:textId="4CBA8636" w:rsidR="00E66C4C" w:rsidRPr="00836F6C" w:rsidRDefault="50EAC7D8" w:rsidP="2B3C9386">
            <w:pPr>
              <w:spacing w:line="259" w:lineRule="auto"/>
              <w:rPr>
                <w:rFonts w:ascii="Verdana" w:hAnsi="Verdana"/>
                <w:sz w:val="20"/>
                <w:szCs w:val="20"/>
              </w:rPr>
            </w:pPr>
            <w:r w:rsidRPr="00836F6C">
              <w:rPr>
                <w:rFonts w:ascii="Verdana" w:hAnsi="Verdana"/>
                <w:sz w:val="20"/>
                <w:szCs w:val="20"/>
              </w:rPr>
              <w:t xml:space="preserve">Umsetzung des neubeantragten Projektes (abhängig von der Entwicklung der Covid19-Situation im europäischen </w:t>
            </w:r>
            <w:r w:rsidR="59B053A7" w:rsidRPr="00836F6C">
              <w:rPr>
                <w:rFonts w:ascii="Verdana" w:hAnsi="Verdana"/>
                <w:sz w:val="20"/>
                <w:szCs w:val="20"/>
              </w:rPr>
              <w:t>Kontext) im Sommer 2021.</w:t>
            </w:r>
            <w:r w:rsidRPr="00836F6C">
              <w:rPr>
                <w:rFonts w:ascii="Verdana" w:hAnsi="Verdana"/>
                <w:sz w:val="20"/>
                <w:szCs w:val="20"/>
              </w:rPr>
              <w:t xml:space="preserve">   </w:t>
            </w:r>
          </w:p>
        </w:tc>
      </w:tr>
      <w:tr w:rsidR="00836F6C" w:rsidRPr="00836F6C" w14:paraId="64686B81" w14:textId="77777777" w:rsidTr="2B3C9386">
        <w:trPr>
          <w:trHeight w:val="397"/>
        </w:trPr>
        <w:tc>
          <w:tcPr>
            <w:tcW w:w="2596" w:type="dxa"/>
            <w:shd w:val="clear" w:color="auto" w:fill="auto"/>
            <w:vAlign w:val="center"/>
          </w:tcPr>
          <w:p w14:paraId="78376E1A" w14:textId="77777777" w:rsidR="00E66C4C" w:rsidRPr="00836F6C" w:rsidRDefault="00E66C4C" w:rsidP="00836F6C">
            <w:pPr>
              <w:rPr>
                <w:rFonts w:ascii="Verdana" w:hAnsi="Verdana"/>
                <w:sz w:val="22"/>
                <w:szCs w:val="22"/>
              </w:rPr>
            </w:pPr>
            <w:r w:rsidRPr="00836F6C">
              <w:rPr>
                <w:rFonts w:ascii="Verdana" w:hAnsi="Verdana"/>
                <w:sz w:val="22"/>
                <w:szCs w:val="22"/>
              </w:rPr>
              <w:lastRenderedPageBreak/>
              <w:t>Indikatoren</w:t>
            </w:r>
          </w:p>
          <w:p w14:paraId="0187C360" w14:textId="77777777" w:rsidR="00E66C4C" w:rsidRPr="00836F6C" w:rsidRDefault="00E66C4C" w:rsidP="00836F6C">
            <w:pPr>
              <w:rPr>
                <w:rFonts w:ascii="Verdana" w:hAnsi="Verdana"/>
                <w:sz w:val="22"/>
                <w:szCs w:val="22"/>
              </w:rPr>
            </w:pPr>
            <w:r w:rsidRPr="00836F6C">
              <w:rPr>
                <w:rFonts w:ascii="Verdana" w:hAnsi="Verdana"/>
                <w:sz w:val="18"/>
                <w:szCs w:val="22"/>
              </w:rPr>
              <w:t>(woran erkenne ich, dass ich das Ziel erreicht habe?)</w:t>
            </w:r>
            <w:r w:rsidRPr="00836F6C">
              <w:rPr>
                <w:rFonts w:ascii="Verdana" w:hAnsi="Verdana"/>
                <w:sz w:val="22"/>
                <w:szCs w:val="22"/>
              </w:rPr>
              <w:t>:</w:t>
            </w:r>
          </w:p>
        </w:tc>
        <w:tc>
          <w:tcPr>
            <w:tcW w:w="7302" w:type="dxa"/>
            <w:shd w:val="clear" w:color="auto" w:fill="auto"/>
            <w:vAlign w:val="center"/>
          </w:tcPr>
          <w:p w14:paraId="505EEAF4" w14:textId="12E78F9F" w:rsidR="00E66C4C" w:rsidRPr="00836F6C" w:rsidRDefault="4E5911EA" w:rsidP="2B3C9386">
            <w:pPr>
              <w:rPr>
                <w:rFonts w:ascii="Verdana" w:hAnsi="Verdana"/>
                <w:sz w:val="20"/>
                <w:szCs w:val="20"/>
              </w:rPr>
            </w:pPr>
            <w:r w:rsidRPr="00836F6C">
              <w:rPr>
                <w:rFonts w:ascii="Verdana" w:hAnsi="Verdana"/>
                <w:sz w:val="20"/>
                <w:szCs w:val="20"/>
              </w:rPr>
              <w:t>Es gibt aus allen Schultypen Schüler/innen, die am ERSAMUS+ Programm teilnehmen.</w:t>
            </w:r>
          </w:p>
        </w:tc>
      </w:tr>
      <w:tr w:rsidR="00E66C4C" w:rsidRPr="00836F6C" w14:paraId="4B8DA8A3" w14:textId="77777777" w:rsidTr="2B3C9386">
        <w:trPr>
          <w:trHeight w:val="738"/>
        </w:trPr>
        <w:tc>
          <w:tcPr>
            <w:tcW w:w="2596" w:type="dxa"/>
            <w:shd w:val="clear" w:color="auto" w:fill="auto"/>
            <w:vAlign w:val="center"/>
          </w:tcPr>
          <w:p w14:paraId="14F12981" w14:textId="77777777" w:rsidR="00E66C4C" w:rsidRPr="00836F6C" w:rsidRDefault="00E66C4C" w:rsidP="00836F6C">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22"/>
              </w:rPr>
              <w:t>(wie messe ich die Zielerreichung?):</w:t>
            </w:r>
          </w:p>
        </w:tc>
        <w:tc>
          <w:tcPr>
            <w:tcW w:w="7302" w:type="dxa"/>
            <w:shd w:val="clear" w:color="auto" w:fill="auto"/>
            <w:vAlign w:val="center"/>
          </w:tcPr>
          <w:p w14:paraId="02D1F416" w14:textId="77777777" w:rsidR="00E66C4C" w:rsidRPr="00836F6C" w:rsidRDefault="00E66C4C" w:rsidP="00836F6C">
            <w:pPr>
              <w:rPr>
                <w:rFonts w:ascii="Verdana" w:hAnsi="Verdana"/>
              </w:rPr>
            </w:pPr>
          </w:p>
        </w:tc>
      </w:tr>
    </w:tbl>
    <w:p w14:paraId="4AFA513E" w14:textId="77777777" w:rsidR="00A26C32" w:rsidRPr="00836F6C" w:rsidRDefault="00A26C32" w:rsidP="00386B19">
      <w:pPr>
        <w:rPr>
          <w:rFonts w:ascii="Verdana" w:hAnsi="Verdana" w:cs="Tahoma"/>
          <w:b/>
          <w:sz w:val="22"/>
          <w:szCs w:val="22"/>
        </w:rPr>
      </w:pPr>
    </w:p>
    <w:p w14:paraId="7B60D1E7" w14:textId="77777777" w:rsidR="00A26C32" w:rsidRPr="00836F6C" w:rsidRDefault="00A26C32" w:rsidP="00A26C32">
      <w:pPr>
        <w:ind w:left="142"/>
        <w:rPr>
          <w:rFonts w:ascii="Verdana" w:hAnsi="Verdana" w:cs="Tahoma"/>
          <w:b/>
          <w:sz w:val="22"/>
          <w:szCs w:val="22"/>
        </w:rPr>
      </w:pPr>
    </w:p>
    <w:p w14:paraId="02D381E3" w14:textId="77777777" w:rsidR="00A26C32" w:rsidRPr="00836F6C" w:rsidRDefault="00A26C32" w:rsidP="0026059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5"/>
        <w:gridCol w:w="7176"/>
      </w:tblGrid>
      <w:tr w:rsidR="00836F6C" w:rsidRPr="00836F6C" w14:paraId="281864BF" w14:textId="77777777" w:rsidTr="704EBFD8">
        <w:trPr>
          <w:trHeight w:val="397"/>
        </w:trPr>
        <w:tc>
          <w:tcPr>
            <w:tcW w:w="2596" w:type="dxa"/>
            <w:shd w:val="clear" w:color="auto" w:fill="FFFF99"/>
            <w:vAlign w:val="center"/>
          </w:tcPr>
          <w:p w14:paraId="0854F392" w14:textId="361E0978" w:rsidR="005B6DC1" w:rsidRPr="00836F6C" w:rsidRDefault="005B6DC1" w:rsidP="00836F6C">
            <w:pPr>
              <w:rPr>
                <w:rFonts w:ascii="Verdana" w:hAnsi="Verdana"/>
                <w:sz w:val="22"/>
                <w:szCs w:val="22"/>
              </w:rPr>
            </w:pPr>
            <w:r w:rsidRPr="00836F6C">
              <w:rPr>
                <w:rFonts w:ascii="Verdana" w:hAnsi="Verdana"/>
                <w:b/>
                <w:sz w:val="22"/>
                <w:szCs w:val="22"/>
              </w:rPr>
              <w:t>3.5.3</w:t>
            </w:r>
          </w:p>
        </w:tc>
        <w:tc>
          <w:tcPr>
            <w:tcW w:w="7302" w:type="dxa"/>
            <w:shd w:val="clear" w:color="auto" w:fill="FFFF99"/>
            <w:vAlign w:val="center"/>
          </w:tcPr>
          <w:p w14:paraId="2E552047" w14:textId="77777777" w:rsidR="00365FDB" w:rsidRPr="00836F6C" w:rsidRDefault="00365FDB" w:rsidP="00836F6C">
            <w:pPr>
              <w:rPr>
                <w:rFonts w:ascii="Verdana" w:hAnsi="Verdana"/>
                <w:b/>
                <w:bCs/>
              </w:rPr>
            </w:pPr>
          </w:p>
          <w:p w14:paraId="6712412D" w14:textId="435B9E59" w:rsidR="005B6DC1" w:rsidRPr="00836F6C" w:rsidRDefault="005B6DC1" w:rsidP="00836F6C">
            <w:pPr>
              <w:rPr>
                <w:rFonts w:ascii="Verdana" w:hAnsi="Verdana"/>
                <w:b/>
                <w:bCs/>
              </w:rPr>
            </w:pPr>
            <w:r w:rsidRPr="00836F6C">
              <w:rPr>
                <w:rFonts w:ascii="Verdana" w:hAnsi="Verdana"/>
                <w:b/>
                <w:bCs/>
              </w:rPr>
              <w:t>S</w:t>
            </w:r>
            <w:r w:rsidR="0090275C" w:rsidRPr="00836F6C">
              <w:rPr>
                <w:rFonts w:ascii="Verdana" w:hAnsi="Verdana"/>
                <w:b/>
                <w:bCs/>
              </w:rPr>
              <w:t xml:space="preserve">chultypenspezifische </w:t>
            </w:r>
            <w:r w:rsidR="0088085D" w:rsidRPr="00836F6C">
              <w:rPr>
                <w:rFonts w:ascii="Verdana" w:hAnsi="Verdana"/>
                <w:b/>
                <w:bCs/>
              </w:rPr>
              <w:t xml:space="preserve">Schulentwicklung </w:t>
            </w:r>
            <w:r w:rsidR="0049183F" w:rsidRPr="00836F6C">
              <w:rPr>
                <w:rFonts w:ascii="Verdana" w:hAnsi="Verdana"/>
                <w:b/>
                <w:bCs/>
              </w:rPr>
              <w:t>–</w:t>
            </w:r>
            <w:r w:rsidR="0088085D" w:rsidRPr="00836F6C">
              <w:rPr>
                <w:rFonts w:ascii="Verdana" w:hAnsi="Verdana"/>
                <w:b/>
                <w:bCs/>
              </w:rPr>
              <w:t xml:space="preserve"> Steuergruppen</w:t>
            </w:r>
          </w:p>
          <w:p w14:paraId="3E10DDC3" w14:textId="6E55A7C6" w:rsidR="0049183F" w:rsidRPr="00836F6C" w:rsidRDefault="0049183F" w:rsidP="00836F6C">
            <w:pPr>
              <w:rPr>
                <w:rFonts w:ascii="Verdana" w:hAnsi="Verdana"/>
                <w:b/>
                <w:bCs/>
              </w:rPr>
            </w:pPr>
          </w:p>
        </w:tc>
      </w:tr>
      <w:tr w:rsidR="00836F6C" w:rsidRPr="00836F6C" w14:paraId="56E62EED" w14:textId="77777777" w:rsidTr="704EBFD8">
        <w:trPr>
          <w:trHeight w:val="397"/>
        </w:trPr>
        <w:tc>
          <w:tcPr>
            <w:tcW w:w="2596" w:type="dxa"/>
            <w:shd w:val="clear" w:color="auto" w:fill="auto"/>
            <w:vAlign w:val="center"/>
          </w:tcPr>
          <w:p w14:paraId="4ADDC43C" w14:textId="77777777" w:rsidR="005B6DC1" w:rsidRPr="00836F6C" w:rsidRDefault="005B6DC1" w:rsidP="00836F6C">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255FD4B7" w14:textId="77777777" w:rsidR="005B6DC1" w:rsidRPr="00836F6C" w:rsidRDefault="0088085D" w:rsidP="00836F6C">
            <w:pPr>
              <w:rPr>
                <w:rFonts w:ascii="Verdana" w:hAnsi="Verdana"/>
                <w:sz w:val="22"/>
                <w:szCs w:val="22"/>
              </w:rPr>
            </w:pPr>
            <w:r w:rsidRPr="00836F6C">
              <w:rPr>
                <w:rFonts w:ascii="Verdana" w:hAnsi="Verdana"/>
                <w:sz w:val="22"/>
                <w:szCs w:val="22"/>
              </w:rPr>
              <w:t xml:space="preserve">Mit </w:t>
            </w:r>
            <w:proofErr w:type="spellStart"/>
            <w:r w:rsidRPr="00836F6C">
              <w:rPr>
                <w:rFonts w:ascii="Verdana" w:hAnsi="Verdana"/>
                <w:sz w:val="22"/>
                <w:szCs w:val="22"/>
              </w:rPr>
              <w:t>Sj</w:t>
            </w:r>
            <w:proofErr w:type="spellEnd"/>
            <w:r w:rsidRPr="00836F6C">
              <w:rPr>
                <w:rFonts w:ascii="Verdana" w:hAnsi="Verdana"/>
                <w:sz w:val="22"/>
                <w:szCs w:val="22"/>
              </w:rPr>
              <w:t xml:space="preserve">. 2020/2021 </w:t>
            </w:r>
            <w:r w:rsidR="00AB62E8" w:rsidRPr="00836F6C">
              <w:rPr>
                <w:rFonts w:ascii="Verdana" w:hAnsi="Verdana"/>
                <w:sz w:val="22"/>
                <w:szCs w:val="22"/>
              </w:rPr>
              <w:t>soll versucht werden, wieder fixe schul</w:t>
            </w:r>
            <w:r w:rsidR="001D7186" w:rsidRPr="00836F6C">
              <w:rPr>
                <w:rFonts w:ascii="Verdana" w:hAnsi="Verdana"/>
                <w:sz w:val="22"/>
                <w:szCs w:val="22"/>
              </w:rPr>
              <w:t>t</w:t>
            </w:r>
            <w:r w:rsidR="00AB62E8" w:rsidRPr="00836F6C">
              <w:rPr>
                <w:rFonts w:ascii="Verdana" w:hAnsi="Verdana"/>
                <w:sz w:val="22"/>
                <w:szCs w:val="22"/>
              </w:rPr>
              <w:t xml:space="preserve">ypenspezifische </w:t>
            </w:r>
            <w:r w:rsidR="001D7186" w:rsidRPr="00836F6C">
              <w:rPr>
                <w:rFonts w:ascii="Verdana" w:hAnsi="Verdana"/>
                <w:sz w:val="22"/>
                <w:szCs w:val="22"/>
              </w:rPr>
              <w:t>Steuergruppen zu institutionalisieren. Die Herausforderung wir</w:t>
            </w:r>
            <w:r w:rsidR="0023237A" w:rsidRPr="00836F6C">
              <w:rPr>
                <w:rFonts w:ascii="Verdana" w:hAnsi="Verdana"/>
                <w:sz w:val="22"/>
                <w:szCs w:val="22"/>
              </w:rPr>
              <w:t xml:space="preserve">d die einigermaßen „gleichwertige“ und „schlagkräftige“ </w:t>
            </w:r>
            <w:r w:rsidR="00D113CF" w:rsidRPr="00836F6C">
              <w:rPr>
                <w:rFonts w:ascii="Verdana" w:hAnsi="Verdana"/>
                <w:sz w:val="22"/>
                <w:szCs w:val="22"/>
              </w:rPr>
              <w:t xml:space="preserve">personelle Besetzung zu schaffen. Vor allem </w:t>
            </w:r>
            <w:r w:rsidR="00EA00E8" w:rsidRPr="00836F6C">
              <w:rPr>
                <w:rFonts w:ascii="Verdana" w:hAnsi="Verdana"/>
                <w:sz w:val="22"/>
                <w:szCs w:val="22"/>
              </w:rPr>
              <w:t>im Bereich FSB braucht es viel mehr Lehrkräfte, die sich kontinuierlich engagieren – die Entwicklung muss dringend weg vo</w:t>
            </w:r>
            <w:r w:rsidR="00006142" w:rsidRPr="00836F6C">
              <w:rPr>
                <w:rFonts w:ascii="Verdana" w:hAnsi="Verdana"/>
                <w:sz w:val="22"/>
                <w:szCs w:val="22"/>
              </w:rPr>
              <w:t xml:space="preserve">n der </w:t>
            </w:r>
            <w:r w:rsidR="00EF14A2" w:rsidRPr="00836F6C">
              <w:rPr>
                <w:rFonts w:ascii="Verdana" w:hAnsi="Verdana"/>
                <w:sz w:val="22"/>
                <w:szCs w:val="22"/>
              </w:rPr>
              <w:t>Situation, dass sich nur die Pflegelehrkräfte um die Weiter</w:t>
            </w:r>
            <w:r w:rsidR="008D29F4" w:rsidRPr="00836F6C">
              <w:rPr>
                <w:rFonts w:ascii="Verdana" w:hAnsi="Verdana"/>
                <w:sz w:val="22"/>
                <w:szCs w:val="22"/>
              </w:rPr>
              <w:t>entwicklung kümmern.</w:t>
            </w:r>
          </w:p>
          <w:p w14:paraId="4E207AC4" w14:textId="7A563EA9" w:rsidR="008D29F4" w:rsidRPr="00836F6C" w:rsidRDefault="0DA1EF9C" w:rsidP="77461C62">
            <w:pPr>
              <w:rPr>
                <w:rFonts w:ascii="Verdana" w:hAnsi="Verdana"/>
                <w:sz w:val="22"/>
                <w:szCs w:val="22"/>
              </w:rPr>
            </w:pPr>
            <w:r w:rsidRPr="00836F6C">
              <w:rPr>
                <w:rFonts w:ascii="Verdana" w:hAnsi="Verdana"/>
                <w:sz w:val="22"/>
                <w:szCs w:val="22"/>
              </w:rPr>
              <w:t>Ähnlich stellt sich die Situation in der HLW dar, auch hier ist eine Beteiligung auf b</w:t>
            </w:r>
            <w:r w:rsidR="3B1CA9CB" w:rsidRPr="00836F6C">
              <w:rPr>
                <w:rFonts w:ascii="Verdana" w:hAnsi="Verdana"/>
                <w:sz w:val="22"/>
                <w:szCs w:val="22"/>
              </w:rPr>
              <w:t>reiter Basis an der Neukonzipierung und</w:t>
            </w:r>
            <w:r w:rsidR="37E2420C" w:rsidRPr="00836F6C">
              <w:rPr>
                <w:rFonts w:ascii="Verdana" w:hAnsi="Verdana"/>
                <w:sz w:val="22"/>
                <w:szCs w:val="22"/>
              </w:rPr>
              <w:t xml:space="preserve"> der</w:t>
            </w:r>
            <w:r w:rsidR="3B1CA9CB" w:rsidRPr="00836F6C">
              <w:rPr>
                <w:rFonts w:ascii="Verdana" w:hAnsi="Verdana"/>
                <w:sz w:val="22"/>
                <w:szCs w:val="22"/>
              </w:rPr>
              <w:t xml:space="preserve"> Pilo</w:t>
            </w:r>
            <w:r w:rsidR="68A53ED7" w:rsidRPr="00836F6C">
              <w:rPr>
                <w:rFonts w:ascii="Verdana" w:hAnsi="Verdana"/>
                <w:sz w:val="22"/>
                <w:szCs w:val="22"/>
              </w:rPr>
              <w:t xml:space="preserve">tierung der neuen Vertiefung </w:t>
            </w:r>
            <w:r w:rsidR="084DAED8" w:rsidRPr="00836F6C">
              <w:rPr>
                <w:rFonts w:ascii="Verdana" w:hAnsi="Verdana"/>
                <w:sz w:val="22"/>
                <w:szCs w:val="22"/>
              </w:rPr>
              <w:t>von enormer Bedeutung.</w:t>
            </w:r>
          </w:p>
          <w:p w14:paraId="15D63CC6" w14:textId="27DC0A71" w:rsidR="008D29F4" w:rsidRPr="00836F6C" w:rsidRDefault="084DAED8" w:rsidP="00836F6C">
            <w:pPr>
              <w:rPr>
                <w:rFonts w:ascii="Verdana" w:hAnsi="Verdana"/>
                <w:sz w:val="22"/>
                <w:szCs w:val="22"/>
              </w:rPr>
            </w:pPr>
            <w:r w:rsidRPr="00836F6C">
              <w:rPr>
                <w:rFonts w:ascii="Verdana" w:hAnsi="Verdana"/>
                <w:sz w:val="22"/>
                <w:szCs w:val="22"/>
              </w:rPr>
              <w:t xml:space="preserve">Auch im Bereich Sozialmanagement ist die zielorientierte gemeinsame Weiterentwicklung </w:t>
            </w:r>
            <w:r w:rsidR="40966654" w:rsidRPr="00836F6C">
              <w:rPr>
                <w:rFonts w:ascii="Verdana" w:hAnsi="Verdana"/>
                <w:sz w:val="22"/>
                <w:szCs w:val="22"/>
              </w:rPr>
              <w:t xml:space="preserve">sowohl in der </w:t>
            </w:r>
            <w:proofErr w:type="spellStart"/>
            <w:r w:rsidR="40966654" w:rsidRPr="00836F6C">
              <w:rPr>
                <w:rFonts w:ascii="Verdana" w:hAnsi="Verdana"/>
                <w:sz w:val="22"/>
                <w:szCs w:val="22"/>
              </w:rPr>
              <w:t>Vollform</w:t>
            </w:r>
            <w:proofErr w:type="spellEnd"/>
            <w:r w:rsidR="40966654" w:rsidRPr="00836F6C">
              <w:rPr>
                <w:rFonts w:ascii="Verdana" w:hAnsi="Verdana"/>
                <w:sz w:val="22"/>
                <w:szCs w:val="22"/>
              </w:rPr>
              <w:t xml:space="preserve"> als auch im Aufbaulehrgang zentral</w:t>
            </w:r>
            <w:r w:rsidR="62915D26" w:rsidRPr="00836F6C">
              <w:rPr>
                <w:rFonts w:ascii="Verdana" w:hAnsi="Verdana"/>
                <w:sz w:val="22"/>
                <w:szCs w:val="22"/>
              </w:rPr>
              <w:t>. Eine kontinuierliche aktive Begleitung und Steuerung über bloße Koordinationstätigkeit hinaus h</w:t>
            </w:r>
            <w:r w:rsidR="654EC321" w:rsidRPr="00836F6C">
              <w:rPr>
                <w:rFonts w:ascii="Verdana" w:hAnsi="Verdana"/>
                <w:sz w:val="22"/>
                <w:szCs w:val="22"/>
              </w:rPr>
              <w:t>in zu echter PDCA-Arbeit ist anzustreben.</w:t>
            </w:r>
            <w:r w:rsidRPr="00836F6C">
              <w:rPr>
                <w:rFonts w:ascii="Verdana" w:hAnsi="Verdana"/>
                <w:sz w:val="22"/>
                <w:szCs w:val="22"/>
              </w:rPr>
              <w:t xml:space="preserve"> </w:t>
            </w:r>
            <w:r w:rsidR="68A53ED7" w:rsidRPr="00836F6C">
              <w:rPr>
                <w:rFonts w:ascii="Verdana" w:hAnsi="Verdana"/>
                <w:sz w:val="22"/>
                <w:szCs w:val="22"/>
              </w:rPr>
              <w:t xml:space="preserve"> </w:t>
            </w:r>
          </w:p>
        </w:tc>
      </w:tr>
      <w:tr w:rsidR="00836F6C" w:rsidRPr="00836F6C" w14:paraId="1C500E2A" w14:textId="77777777" w:rsidTr="704EBFD8">
        <w:trPr>
          <w:trHeight w:val="397"/>
        </w:trPr>
        <w:tc>
          <w:tcPr>
            <w:tcW w:w="2596" w:type="dxa"/>
            <w:shd w:val="clear" w:color="auto" w:fill="auto"/>
            <w:vAlign w:val="center"/>
          </w:tcPr>
          <w:p w14:paraId="57A32060" w14:textId="77777777" w:rsidR="005B6DC1" w:rsidRPr="00836F6C" w:rsidRDefault="005B6DC1" w:rsidP="00836F6C">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7873373A" w14:textId="558362BD" w:rsidR="005B6DC1" w:rsidRPr="00836F6C" w:rsidRDefault="303CA2F9" w:rsidP="77461C62">
            <w:pPr>
              <w:rPr>
                <w:rFonts w:ascii="Verdana" w:hAnsi="Verdana"/>
                <w:sz w:val="22"/>
                <w:szCs w:val="22"/>
              </w:rPr>
            </w:pPr>
            <w:r w:rsidRPr="00836F6C">
              <w:rPr>
                <w:rFonts w:ascii="Verdana" w:hAnsi="Verdana"/>
                <w:sz w:val="22"/>
                <w:szCs w:val="22"/>
              </w:rPr>
              <w:t xml:space="preserve">Schultypenorientierte Entwicklungsarbeit tritt wieder mehr in den Vordergrund, z.B. bei Päd. Tagen </w:t>
            </w:r>
            <w:r w:rsidR="76FD2045" w:rsidRPr="00836F6C">
              <w:rPr>
                <w:rFonts w:ascii="Verdana" w:hAnsi="Verdana"/>
                <w:sz w:val="22"/>
                <w:szCs w:val="22"/>
              </w:rPr>
              <w:t>und Konferenzen.</w:t>
            </w:r>
          </w:p>
          <w:p w14:paraId="281DDA65" w14:textId="449C2553" w:rsidR="005B6DC1" w:rsidRPr="00836F6C" w:rsidRDefault="76FD2045" w:rsidP="77461C62">
            <w:pPr>
              <w:rPr>
                <w:rFonts w:ascii="Verdana" w:hAnsi="Verdana"/>
                <w:sz w:val="22"/>
                <w:szCs w:val="22"/>
              </w:rPr>
            </w:pPr>
            <w:r w:rsidRPr="00836F6C">
              <w:rPr>
                <w:rFonts w:ascii="Verdana" w:hAnsi="Verdana"/>
                <w:sz w:val="22"/>
                <w:szCs w:val="22"/>
              </w:rPr>
              <w:t>Es soll darauf geachtet werden, dass sich in den einzelnen Arbeitsgruppen Vertreter</w:t>
            </w:r>
            <w:r w:rsidR="4E33FAC3" w:rsidRPr="00836F6C">
              <w:rPr>
                <w:rFonts w:ascii="Verdana" w:hAnsi="Verdana"/>
                <w:sz w:val="22"/>
                <w:szCs w:val="22"/>
              </w:rPr>
              <w:t>/innen möglichst aller Fachgruppen bzw. Cluster befinden. Die Ste</w:t>
            </w:r>
            <w:r w:rsidR="27A4091A" w:rsidRPr="00836F6C">
              <w:rPr>
                <w:rFonts w:ascii="Verdana" w:hAnsi="Verdana"/>
                <w:sz w:val="22"/>
                <w:szCs w:val="22"/>
              </w:rPr>
              <w:t>uer</w:t>
            </w:r>
            <w:r w:rsidR="4E33FAC3" w:rsidRPr="00836F6C">
              <w:rPr>
                <w:rFonts w:ascii="Verdana" w:hAnsi="Verdana"/>
                <w:sz w:val="22"/>
                <w:szCs w:val="22"/>
              </w:rPr>
              <w:t>gruppen arbeiten koord</w:t>
            </w:r>
            <w:r w:rsidR="7475DAD6" w:rsidRPr="00836F6C">
              <w:rPr>
                <w:rFonts w:ascii="Verdana" w:hAnsi="Verdana"/>
                <w:sz w:val="22"/>
                <w:szCs w:val="22"/>
              </w:rPr>
              <w:t>i</w:t>
            </w:r>
            <w:r w:rsidR="4E33FAC3" w:rsidRPr="00836F6C">
              <w:rPr>
                <w:rFonts w:ascii="Verdana" w:hAnsi="Verdana"/>
                <w:sz w:val="22"/>
                <w:szCs w:val="22"/>
              </w:rPr>
              <w:t>niert an Zielen und A</w:t>
            </w:r>
            <w:r w:rsidR="4FA574CD" w:rsidRPr="00836F6C">
              <w:rPr>
                <w:rFonts w:ascii="Verdana" w:hAnsi="Verdana"/>
                <w:sz w:val="22"/>
                <w:szCs w:val="22"/>
              </w:rPr>
              <w:t>ufträgen</w:t>
            </w:r>
            <w:r w:rsidR="22306D82" w:rsidRPr="00836F6C">
              <w:rPr>
                <w:rFonts w:ascii="Verdana" w:hAnsi="Verdana"/>
                <w:sz w:val="22"/>
                <w:szCs w:val="22"/>
              </w:rPr>
              <w:t>, die im “q-Team” zusammenlaufen.</w:t>
            </w:r>
          </w:p>
        </w:tc>
      </w:tr>
      <w:tr w:rsidR="00836F6C" w:rsidRPr="00836F6C" w14:paraId="26179453" w14:textId="77777777" w:rsidTr="704EBFD8">
        <w:trPr>
          <w:trHeight w:val="397"/>
        </w:trPr>
        <w:tc>
          <w:tcPr>
            <w:tcW w:w="2596" w:type="dxa"/>
            <w:shd w:val="clear" w:color="auto" w:fill="auto"/>
            <w:vAlign w:val="center"/>
          </w:tcPr>
          <w:p w14:paraId="463C20F2" w14:textId="77777777" w:rsidR="005B6DC1" w:rsidRPr="00836F6C" w:rsidRDefault="005B6DC1" w:rsidP="00836F6C">
            <w:pPr>
              <w:rPr>
                <w:rFonts w:ascii="Verdana" w:hAnsi="Verdana"/>
                <w:sz w:val="22"/>
                <w:szCs w:val="22"/>
              </w:rPr>
            </w:pPr>
            <w:r w:rsidRPr="00836F6C">
              <w:rPr>
                <w:rFonts w:ascii="Verdana" w:hAnsi="Verdana"/>
                <w:sz w:val="22"/>
                <w:szCs w:val="22"/>
              </w:rPr>
              <w:t>Indikatoren</w:t>
            </w:r>
          </w:p>
          <w:p w14:paraId="0BC8CCE4" w14:textId="77777777" w:rsidR="005B6DC1" w:rsidRPr="00836F6C" w:rsidRDefault="005B6DC1" w:rsidP="00836F6C">
            <w:pPr>
              <w:rPr>
                <w:rFonts w:ascii="Verdana" w:hAnsi="Verdana"/>
                <w:sz w:val="22"/>
                <w:szCs w:val="22"/>
              </w:rPr>
            </w:pPr>
            <w:r w:rsidRPr="00836F6C">
              <w:rPr>
                <w:rFonts w:ascii="Verdana" w:hAnsi="Verdana"/>
                <w:sz w:val="18"/>
                <w:szCs w:val="22"/>
              </w:rPr>
              <w:t>(woran erkenne ich, dass ich das Ziel erreicht habe?)</w:t>
            </w:r>
            <w:r w:rsidRPr="00836F6C">
              <w:rPr>
                <w:rFonts w:ascii="Verdana" w:hAnsi="Verdana"/>
                <w:sz w:val="22"/>
                <w:szCs w:val="22"/>
              </w:rPr>
              <w:t>:</w:t>
            </w:r>
          </w:p>
        </w:tc>
        <w:tc>
          <w:tcPr>
            <w:tcW w:w="7302" w:type="dxa"/>
            <w:shd w:val="clear" w:color="auto" w:fill="auto"/>
            <w:vAlign w:val="center"/>
          </w:tcPr>
          <w:p w14:paraId="5F66680B" w14:textId="4FC0EE31" w:rsidR="005B6DC1" w:rsidRPr="00836F6C" w:rsidRDefault="16670792" w:rsidP="77461C62">
            <w:pPr>
              <w:rPr>
                <w:rFonts w:ascii="Verdana" w:hAnsi="Verdana"/>
                <w:sz w:val="22"/>
                <w:szCs w:val="22"/>
              </w:rPr>
            </w:pPr>
            <w:r w:rsidRPr="00836F6C">
              <w:rPr>
                <w:rFonts w:ascii="Verdana" w:hAnsi="Verdana"/>
                <w:sz w:val="22"/>
                <w:szCs w:val="22"/>
              </w:rPr>
              <w:t xml:space="preserve">Regelmäßige Steuergruppenbesprechungen finden statt. Ausmaß und </w:t>
            </w:r>
            <w:r w:rsidR="7BA07BD8" w:rsidRPr="00836F6C">
              <w:rPr>
                <w:rFonts w:ascii="Verdana" w:hAnsi="Verdana"/>
                <w:sz w:val="22"/>
                <w:szCs w:val="22"/>
              </w:rPr>
              <w:t>Inhalt der Besprechungen unterliegen nicht der Beliebigkeit, sondern werden im Vorfeld zwischen Leitung und Koordin</w:t>
            </w:r>
            <w:r w:rsidR="5749BE08" w:rsidRPr="00836F6C">
              <w:rPr>
                <w:rFonts w:ascii="Verdana" w:hAnsi="Verdana"/>
                <w:sz w:val="22"/>
                <w:szCs w:val="22"/>
              </w:rPr>
              <w:t>a</w:t>
            </w:r>
            <w:r w:rsidR="7BA07BD8" w:rsidRPr="00836F6C">
              <w:rPr>
                <w:rFonts w:ascii="Verdana" w:hAnsi="Verdana"/>
                <w:sz w:val="22"/>
                <w:szCs w:val="22"/>
              </w:rPr>
              <w:t xml:space="preserve">tionspersonen </w:t>
            </w:r>
            <w:r w:rsidR="2DF188F3" w:rsidRPr="00836F6C">
              <w:rPr>
                <w:rFonts w:ascii="Verdana" w:hAnsi="Verdana"/>
                <w:sz w:val="22"/>
                <w:szCs w:val="22"/>
              </w:rPr>
              <w:t>abgesprochen.</w:t>
            </w:r>
          </w:p>
          <w:p w14:paraId="377BC217" w14:textId="27985DA4" w:rsidR="005B6DC1" w:rsidRPr="00836F6C" w:rsidRDefault="2DF188F3" w:rsidP="77461C62">
            <w:pPr>
              <w:rPr>
                <w:rFonts w:ascii="Verdana" w:hAnsi="Verdana"/>
                <w:sz w:val="22"/>
                <w:szCs w:val="22"/>
              </w:rPr>
            </w:pPr>
            <w:r w:rsidRPr="00836F6C">
              <w:rPr>
                <w:rFonts w:ascii="Verdana" w:hAnsi="Verdana"/>
                <w:sz w:val="22"/>
                <w:szCs w:val="22"/>
              </w:rPr>
              <w:t>Zu den einzelnen Besprechungen existieren Ergebnisprotokolle.</w:t>
            </w:r>
          </w:p>
          <w:p w14:paraId="31690CAA" w14:textId="74854BB1" w:rsidR="005B6DC1" w:rsidRPr="00836F6C" w:rsidRDefault="2DF188F3" w:rsidP="77461C62">
            <w:pPr>
              <w:rPr>
                <w:rFonts w:ascii="Verdana" w:hAnsi="Verdana"/>
                <w:sz w:val="22"/>
                <w:szCs w:val="22"/>
              </w:rPr>
            </w:pPr>
            <w:r w:rsidRPr="00836F6C">
              <w:rPr>
                <w:rFonts w:ascii="Verdana" w:hAnsi="Verdana"/>
                <w:sz w:val="22"/>
                <w:szCs w:val="22"/>
              </w:rPr>
              <w:t xml:space="preserve">Im Kollegium (sowie SGA bzw. Schülervertretung?) ist deutlich, an welchen Zielen in den einzelnen Bereichen </w:t>
            </w:r>
            <w:r w:rsidR="66BEE753" w:rsidRPr="00836F6C">
              <w:rPr>
                <w:rFonts w:ascii="Verdana" w:hAnsi="Verdana"/>
                <w:sz w:val="22"/>
                <w:szCs w:val="22"/>
              </w:rPr>
              <w:t>gearbeitet wird.</w:t>
            </w:r>
          </w:p>
        </w:tc>
      </w:tr>
      <w:tr w:rsidR="005B6DC1" w:rsidRPr="00836F6C" w14:paraId="4C6C27DB" w14:textId="77777777" w:rsidTr="704EBFD8">
        <w:trPr>
          <w:trHeight w:val="738"/>
        </w:trPr>
        <w:tc>
          <w:tcPr>
            <w:tcW w:w="2596" w:type="dxa"/>
            <w:shd w:val="clear" w:color="auto" w:fill="auto"/>
            <w:vAlign w:val="center"/>
          </w:tcPr>
          <w:p w14:paraId="71A20153" w14:textId="77777777" w:rsidR="005B6DC1" w:rsidRPr="00836F6C" w:rsidRDefault="005B6DC1" w:rsidP="00836F6C">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22"/>
              </w:rPr>
              <w:t>(wie messe ich die Zielerreichung?):</w:t>
            </w:r>
          </w:p>
        </w:tc>
        <w:tc>
          <w:tcPr>
            <w:tcW w:w="7302" w:type="dxa"/>
            <w:shd w:val="clear" w:color="auto" w:fill="auto"/>
            <w:vAlign w:val="center"/>
          </w:tcPr>
          <w:p w14:paraId="6F19D0CC" w14:textId="29C7CD03" w:rsidR="005B6DC1" w:rsidRPr="00836F6C" w:rsidRDefault="72E2DC9D" w:rsidP="00836F6C">
            <w:pPr>
              <w:rPr>
                <w:rFonts w:ascii="Verdana" w:hAnsi="Verdana"/>
                <w:sz w:val="22"/>
                <w:szCs w:val="22"/>
              </w:rPr>
            </w:pPr>
            <w:r w:rsidRPr="00836F6C">
              <w:rPr>
                <w:rFonts w:ascii="Verdana" w:hAnsi="Verdana"/>
                <w:sz w:val="22"/>
                <w:szCs w:val="22"/>
              </w:rPr>
              <w:t>Qualitative Evaluierung über die laufenden Protokolle möglich</w:t>
            </w:r>
          </w:p>
        </w:tc>
      </w:tr>
    </w:tbl>
    <w:p w14:paraId="4B2FEF6C" w14:textId="77777777" w:rsidR="00A26C32" w:rsidRPr="00836F6C" w:rsidRDefault="00A26C32" w:rsidP="00A26C32">
      <w:pPr>
        <w:ind w:left="142"/>
        <w:rPr>
          <w:rFonts w:ascii="Verdana" w:hAnsi="Verdana" w:cs="Tahoma"/>
          <w:b/>
          <w:sz w:val="22"/>
          <w:szCs w:val="22"/>
        </w:rPr>
      </w:pPr>
    </w:p>
    <w:p w14:paraId="5F8916A9" w14:textId="0E1314DD" w:rsidR="004B34CA" w:rsidRDefault="004B34CA" w:rsidP="00260596">
      <w:pPr>
        <w:ind w:left="142"/>
        <w:rPr>
          <w:rFonts w:ascii="Verdana" w:hAnsi="Verdana" w:cs="Tahoma"/>
          <w:sz w:val="22"/>
          <w:szCs w:val="22"/>
        </w:rPr>
      </w:pPr>
    </w:p>
    <w:p w14:paraId="0D140BE0" w14:textId="22ADFBDA" w:rsidR="006B2CB8" w:rsidRDefault="006B2CB8" w:rsidP="00260596">
      <w:pPr>
        <w:ind w:left="142"/>
        <w:rPr>
          <w:rFonts w:ascii="Verdana" w:hAnsi="Verdana" w:cs="Tahoma"/>
          <w:sz w:val="22"/>
          <w:szCs w:val="22"/>
        </w:rPr>
      </w:pPr>
    </w:p>
    <w:p w14:paraId="07A38F2C" w14:textId="77777777" w:rsidR="006B2CB8" w:rsidRPr="00836F6C" w:rsidRDefault="006B2CB8" w:rsidP="00260596">
      <w:pPr>
        <w:ind w:left="142"/>
        <w:rPr>
          <w:rFonts w:ascii="Verdana" w:hAnsi="Verdana" w:cs="Tahoma"/>
          <w:sz w:val="22"/>
          <w:szCs w:val="2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587"/>
        <w:gridCol w:w="7174"/>
      </w:tblGrid>
      <w:tr w:rsidR="00836F6C" w:rsidRPr="00836F6C" w14:paraId="65BB6EFF" w14:textId="77777777" w:rsidTr="2B3C9386">
        <w:trPr>
          <w:trHeight w:val="397"/>
        </w:trPr>
        <w:tc>
          <w:tcPr>
            <w:tcW w:w="2596" w:type="dxa"/>
            <w:shd w:val="clear" w:color="auto" w:fill="FFFF99"/>
            <w:vAlign w:val="center"/>
          </w:tcPr>
          <w:p w14:paraId="57ABFD2C" w14:textId="1BC12679" w:rsidR="002C2546" w:rsidRPr="00836F6C" w:rsidRDefault="002C2546" w:rsidP="00836F6C">
            <w:pPr>
              <w:rPr>
                <w:rFonts w:ascii="Verdana" w:hAnsi="Verdana"/>
                <w:sz w:val="22"/>
                <w:szCs w:val="22"/>
              </w:rPr>
            </w:pPr>
            <w:r w:rsidRPr="00836F6C">
              <w:rPr>
                <w:rFonts w:ascii="Verdana" w:hAnsi="Verdana"/>
                <w:b/>
                <w:sz w:val="22"/>
                <w:szCs w:val="22"/>
              </w:rPr>
              <w:t>3.5.4</w:t>
            </w:r>
          </w:p>
        </w:tc>
        <w:tc>
          <w:tcPr>
            <w:tcW w:w="7302" w:type="dxa"/>
            <w:shd w:val="clear" w:color="auto" w:fill="FFFF99"/>
            <w:vAlign w:val="center"/>
          </w:tcPr>
          <w:p w14:paraId="3D1E40BF" w14:textId="77777777" w:rsidR="0049183F" w:rsidRPr="00836F6C" w:rsidRDefault="0049183F" w:rsidP="00836F6C">
            <w:pPr>
              <w:rPr>
                <w:rFonts w:ascii="Verdana" w:hAnsi="Verdana"/>
                <w:b/>
                <w:bCs/>
              </w:rPr>
            </w:pPr>
          </w:p>
          <w:p w14:paraId="321FC320" w14:textId="2C549BF4" w:rsidR="002C2546" w:rsidRPr="00836F6C" w:rsidRDefault="66872D26" w:rsidP="00836F6C">
            <w:pPr>
              <w:rPr>
                <w:rFonts w:ascii="Verdana" w:hAnsi="Verdana"/>
                <w:b/>
                <w:bCs/>
              </w:rPr>
            </w:pPr>
            <w:r w:rsidRPr="00836F6C">
              <w:rPr>
                <w:rFonts w:ascii="Verdana" w:hAnsi="Verdana"/>
                <w:b/>
                <w:bCs/>
              </w:rPr>
              <w:t>Psychosoziales Netzwerk</w:t>
            </w:r>
            <w:r w:rsidR="43C953C4" w:rsidRPr="00836F6C">
              <w:rPr>
                <w:rFonts w:ascii="Verdana" w:hAnsi="Verdana"/>
                <w:b/>
                <w:bCs/>
              </w:rPr>
              <w:t xml:space="preserve"> (PSN)</w:t>
            </w:r>
          </w:p>
          <w:p w14:paraId="7C1C537A" w14:textId="4CA6B2A2" w:rsidR="0049183F" w:rsidRPr="00836F6C" w:rsidRDefault="0049183F" w:rsidP="00836F6C">
            <w:pPr>
              <w:rPr>
                <w:rFonts w:ascii="Verdana" w:hAnsi="Verdana"/>
                <w:b/>
                <w:bCs/>
              </w:rPr>
            </w:pPr>
          </w:p>
        </w:tc>
      </w:tr>
      <w:tr w:rsidR="00836F6C" w:rsidRPr="00836F6C" w14:paraId="40CA8B40" w14:textId="77777777" w:rsidTr="2B3C9386">
        <w:trPr>
          <w:trHeight w:val="397"/>
        </w:trPr>
        <w:tc>
          <w:tcPr>
            <w:tcW w:w="2596" w:type="dxa"/>
            <w:shd w:val="clear" w:color="auto" w:fill="auto"/>
            <w:vAlign w:val="center"/>
          </w:tcPr>
          <w:p w14:paraId="629E1A41" w14:textId="77777777" w:rsidR="002C2546" w:rsidRPr="00836F6C" w:rsidRDefault="002C2546" w:rsidP="2B3C9386">
            <w:pPr>
              <w:rPr>
                <w:rFonts w:ascii="Verdana" w:hAnsi="Verdana"/>
                <w:sz w:val="22"/>
                <w:szCs w:val="22"/>
              </w:rPr>
            </w:pPr>
            <w:r w:rsidRPr="00836F6C">
              <w:rPr>
                <w:rFonts w:ascii="Verdana" w:hAnsi="Verdana"/>
                <w:sz w:val="22"/>
                <w:szCs w:val="22"/>
              </w:rPr>
              <w:t>Ziele für den Planungszeitraum:</w:t>
            </w:r>
          </w:p>
        </w:tc>
        <w:tc>
          <w:tcPr>
            <w:tcW w:w="7302" w:type="dxa"/>
            <w:shd w:val="clear" w:color="auto" w:fill="auto"/>
            <w:vAlign w:val="center"/>
          </w:tcPr>
          <w:p w14:paraId="6835D34C" w14:textId="790AECA6" w:rsidR="002C2546" w:rsidRPr="00836F6C" w:rsidRDefault="00C77116" w:rsidP="2B3C9386">
            <w:pPr>
              <w:rPr>
                <w:rFonts w:ascii="Verdana" w:hAnsi="Verdana"/>
                <w:sz w:val="22"/>
                <w:szCs w:val="22"/>
              </w:rPr>
            </w:pPr>
            <w:r w:rsidRPr="00836F6C">
              <w:rPr>
                <w:rFonts w:ascii="Verdana" w:hAnsi="Verdana"/>
                <w:sz w:val="22"/>
                <w:szCs w:val="22"/>
              </w:rPr>
              <w:t>Ziel ist grundsätzlich das Fortführen der bisherigen Aktivitäten</w:t>
            </w:r>
            <w:r w:rsidR="008D0931" w:rsidRPr="00836F6C">
              <w:rPr>
                <w:rFonts w:ascii="Verdana" w:hAnsi="Verdana"/>
                <w:sz w:val="22"/>
                <w:szCs w:val="22"/>
              </w:rPr>
              <w:t>, der Trend geht in den vergangenen Jahren weg von großen präventiven Veranst</w:t>
            </w:r>
            <w:r w:rsidR="00E366B1" w:rsidRPr="00836F6C">
              <w:rPr>
                <w:rFonts w:ascii="Verdana" w:hAnsi="Verdana"/>
                <w:sz w:val="22"/>
                <w:szCs w:val="22"/>
              </w:rPr>
              <w:t>altungen hin zum gezielten Hinschauen auf Problemsituationen,</w:t>
            </w:r>
            <w:r w:rsidR="00B151E8" w:rsidRPr="00836F6C">
              <w:rPr>
                <w:rFonts w:ascii="Verdana" w:hAnsi="Verdana"/>
                <w:sz w:val="22"/>
                <w:szCs w:val="22"/>
              </w:rPr>
              <w:t xml:space="preserve"> für die dann individuell versucht wird, zeitnah ein rasch tätig werdendes Unterstützungs</w:t>
            </w:r>
            <w:r w:rsidR="003E077F" w:rsidRPr="00836F6C">
              <w:rPr>
                <w:rFonts w:ascii="Verdana" w:hAnsi="Verdana"/>
                <w:sz w:val="22"/>
                <w:szCs w:val="22"/>
              </w:rPr>
              <w:t xml:space="preserve">- und Interventionsteam zu finden. Wichtige Drehscheibe dabei sind einerseits die KVs, andererseits die Schulärztin, die </w:t>
            </w:r>
            <w:r w:rsidR="000B2169" w:rsidRPr="00836F6C">
              <w:rPr>
                <w:rFonts w:ascii="Verdana" w:hAnsi="Verdana"/>
                <w:sz w:val="22"/>
                <w:szCs w:val="22"/>
              </w:rPr>
              <w:t>durch regelmäßige</w:t>
            </w:r>
            <w:r w:rsidR="1B6C1539" w:rsidRPr="00836F6C">
              <w:rPr>
                <w:rFonts w:ascii="Verdana" w:hAnsi="Verdana"/>
                <w:sz w:val="22"/>
                <w:szCs w:val="22"/>
              </w:rPr>
              <w:t xml:space="preserve"> </w:t>
            </w:r>
            <w:r w:rsidR="000B2169" w:rsidRPr="00836F6C">
              <w:rPr>
                <w:rFonts w:ascii="Verdana" w:hAnsi="Verdana"/>
                <w:sz w:val="22"/>
                <w:szCs w:val="22"/>
              </w:rPr>
              <w:t>Präsenz auch unter den Lehrkräften ein</w:t>
            </w:r>
            <w:r w:rsidR="001A6B88" w:rsidRPr="00836F6C">
              <w:rPr>
                <w:rFonts w:ascii="Verdana" w:hAnsi="Verdana"/>
                <w:sz w:val="22"/>
                <w:szCs w:val="22"/>
              </w:rPr>
              <w:t>e zentrale Anlaufstelle ist. Wichtig ist auch</w:t>
            </w:r>
            <w:r w:rsidR="00562E1D" w:rsidRPr="00836F6C">
              <w:rPr>
                <w:rFonts w:ascii="Verdana" w:hAnsi="Verdana"/>
                <w:sz w:val="22"/>
                <w:szCs w:val="22"/>
              </w:rPr>
              <w:t>, die</w:t>
            </w:r>
            <w:r w:rsidR="00986D7D" w:rsidRPr="00836F6C">
              <w:rPr>
                <w:rFonts w:ascii="Verdana" w:hAnsi="Verdana"/>
                <w:sz w:val="22"/>
                <w:szCs w:val="22"/>
              </w:rPr>
              <w:t xml:space="preserve"> personellen und zeitlichen Grenzen des PSN zu sehen</w:t>
            </w:r>
            <w:r w:rsidR="0083504C" w:rsidRPr="00836F6C">
              <w:rPr>
                <w:rFonts w:ascii="Verdana" w:hAnsi="Verdana"/>
                <w:sz w:val="22"/>
                <w:szCs w:val="22"/>
              </w:rPr>
              <w:t>, um energieraubende Interventionen zu unterbinden, die dann ohnehin nichts bringen</w:t>
            </w:r>
            <w:r w:rsidR="00AA4D46" w:rsidRPr="00836F6C">
              <w:rPr>
                <w:rFonts w:ascii="Verdana" w:hAnsi="Verdana"/>
                <w:sz w:val="22"/>
                <w:szCs w:val="22"/>
              </w:rPr>
              <w:t>, weil sich betroffene Schüler/innen trotz vieler Angebote und Hilfestellungen unterstützungsresistent zeigen</w:t>
            </w:r>
            <w:r w:rsidR="004E2F2E" w:rsidRPr="00836F6C">
              <w:rPr>
                <w:rFonts w:ascii="Verdana" w:hAnsi="Verdana"/>
                <w:sz w:val="22"/>
                <w:szCs w:val="22"/>
              </w:rPr>
              <w:t>.</w:t>
            </w:r>
          </w:p>
          <w:p w14:paraId="0A10C7B8" w14:textId="12B8EAF8" w:rsidR="004E2F2E" w:rsidRPr="00836F6C" w:rsidRDefault="004E2F2E" w:rsidP="2B3C9386">
            <w:pPr>
              <w:rPr>
                <w:rFonts w:ascii="Verdana" w:hAnsi="Verdana"/>
                <w:sz w:val="22"/>
                <w:szCs w:val="22"/>
              </w:rPr>
            </w:pPr>
            <w:r w:rsidRPr="00836F6C">
              <w:rPr>
                <w:rFonts w:ascii="Verdana" w:hAnsi="Verdana"/>
                <w:sz w:val="22"/>
                <w:szCs w:val="22"/>
              </w:rPr>
              <w:t>Neu ins Boot des PSN sollte Koll. Aschauer, der eine Ausbildung in Richtung Suizidprophylaxe absolviert (hat).</w:t>
            </w:r>
          </w:p>
        </w:tc>
      </w:tr>
      <w:tr w:rsidR="00836F6C" w:rsidRPr="00836F6C" w14:paraId="6F1AC1C6" w14:textId="77777777" w:rsidTr="2B3C9386">
        <w:trPr>
          <w:trHeight w:val="397"/>
        </w:trPr>
        <w:tc>
          <w:tcPr>
            <w:tcW w:w="2596" w:type="dxa"/>
            <w:shd w:val="clear" w:color="auto" w:fill="auto"/>
            <w:vAlign w:val="center"/>
          </w:tcPr>
          <w:p w14:paraId="354CF2F0" w14:textId="77777777" w:rsidR="002C2546" w:rsidRPr="00836F6C" w:rsidRDefault="002C2546" w:rsidP="2B3C9386">
            <w:pPr>
              <w:rPr>
                <w:rFonts w:ascii="Verdana" w:hAnsi="Verdana"/>
                <w:sz w:val="22"/>
                <w:szCs w:val="22"/>
              </w:rPr>
            </w:pPr>
            <w:r w:rsidRPr="00836F6C">
              <w:rPr>
                <w:rFonts w:ascii="Verdana" w:hAnsi="Verdana"/>
                <w:sz w:val="22"/>
                <w:szCs w:val="22"/>
              </w:rPr>
              <w:t>Geplante Maßnahmen:</w:t>
            </w:r>
          </w:p>
        </w:tc>
        <w:tc>
          <w:tcPr>
            <w:tcW w:w="7302" w:type="dxa"/>
            <w:shd w:val="clear" w:color="auto" w:fill="auto"/>
            <w:vAlign w:val="center"/>
          </w:tcPr>
          <w:p w14:paraId="6410AF1C" w14:textId="5624924A" w:rsidR="002C2546" w:rsidRPr="00836F6C" w:rsidRDefault="19CEE220" w:rsidP="2B3C9386">
            <w:pPr>
              <w:rPr>
                <w:rFonts w:ascii="Verdana" w:eastAsia="Verdana" w:hAnsi="Verdana" w:cs="Verdana"/>
                <w:sz w:val="22"/>
                <w:szCs w:val="22"/>
              </w:rPr>
            </w:pPr>
            <w:r w:rsidRPr="00836F6C">
              <w:rPr>
                <w:rFonts w:ascii="Verdana" w:eastAsia="Verdana" w:hAnsi="Verdana" w:cs="Verdana"/>
                <w:sz w:val="22"/>
                <w:szCs w:val="22"/>
              </w:rPr>
              <w:t>Sicherstellung der Präsenz de</w:t>
            </w:r>
            <w:r w:rsidR="5AACFB2A" w:rsidRPr="00836F6C">
              <w:rPr>
                <w:rFonts w:ascii="Verdana" w:eastAsia="Verdana" w:hAnsi="Verdana" w:cs="Verdana"/>
                <w:sz w:val="22"/>
                <w:szCs w:val="22"/>
              </w:rPr>
              <w:t>s PSN im Schulleben; Gewährleistung der fachlichen Vielfalt durch entsprechende personelle Abdeckung</w:t>
            </w:r>
          </w:p>
        </w:tc>
      </w:tr>
      <w:tr w:rsidR="00836F6C" w:rsidRPr="00836F6C" w14:paraId="15006404" w14:textId="77777777" w:rsidTr="2B3C9386">
        <w:trPr>
          <w:trHeight w:val="397"/>
        </w:trPr>
        <w:tc>
          <w:tcPr>
            <w:tcW w:w="2596" w:type="dxa"/>
            <w:shd w:val="clear" w:color="auto" w:fill="auto"/>
            <w:vAlign w:val="center"/>
          </w:tcPr>
          <w:p w14:paraId="7088CBC0" w14:textId="77777777" w:rsidR="002C2546" w:rsidRPr="00836F6C" w:rsidRDefault="002C2546" w:rsidP="2B3C9386">
            <w:pPr>
              <w:rPr>
                <w:rFonts w:ascii="Verdana" w:hAnsi="Verdana"/>
                <w:sz w:val="22"/>
                <w:szCs w:val="22"/>
              </w:rPr>
            </w:pPr>
            <w:r w:rsidRPr="00836F6C">
              <w:rPr>
                <w:rFonts w:ascii="Verdana" w:hAnsi="Verdana"/>
                <w:sz w:val="22"/>
                <w:szCs w:val="22"/>
              </w:rPr>
              <w:t>Indikatoren</w:t>
            </w:r>
          </w:p>
          <w:p w14:paraId="4AFD8AA6" w14:textId="77777777" w:rsidR="002C2546" w:rsidRPr="00836F6C" w:rsidRDefault="002C2546" w:rsidP="2B3C9386">
            <w:pPr>
              <w:rPr>
                <w:rFonts w:ascii="Verdana" w:hAnsi="Verdana"/>
                <w:sz w:val="22"/>
                <w:szCs w:val="22"/>
              </w:rPr>
            </w:pPr>
            <w:r w:rsidRPr="00836F6C">
              <w:rPr>
                <w:rFonts w:ascii="Verdana" w:hAnsi="Verdana"/>
                <w:sz w:val="18"/>
                <w:szCs w:val="18"/>
              </w:rPr>
              <w:t>(woran erkenne ich, dass ich das Ziel erreicht habe?)</w:t>
            </w:r>
            <w:r w:rsidRPr="00836F6C">
              <w:rPr>
                <w:rFonts w:ascii="Verdana" w:hAnsi="Verdana"/>
                <w:sz w:val="22"/>
                <w:szCs w:val="22"/>
              </w:rPr>
              <w:t>:</w:t>
            </w:r>
          </w:p>
        </w:tc>
        <w:tc>
          <w:tcPr>
            <w:tcW w:w="7302" w:type="dxa"/>
            <w:shd w:val="clear" w:color="auto" w:fill="auto"/>
            <w:vAlign w:val="center"/>
          </w:tcPr>
          <w:p w14:paraId="7BBCCC8E" w14:textId="05C7F2FF" w:rsidR="002C2546" w:rsidRPr="00836F6C" w:rsidRDefault="48819C42" w:rsidP="2B3C9386">
            <w:pPr>
              <w:rPr>
                <w:rFonts w:ascii="Verdana" w:eastAsia="Verdana" w:hAnsi="Verdana" w:cs="Verdana"/>
                <w:sz w:val="22"/>
                <w:szCs w:val="22"/>
              </w:rPr>
            </w:pPr>
            <w:r w:rsidRPr="00836F6C">
              <w:rPr>
                <w:rFonts w:ascii="Verdana" w:eastAsia="Verdana" w:hAnsi="Verdana" w:cs="Verdana"/>
                <w:sz w:val="22"/>
                <w:szCs w:val="22"/>
              </w:rPr>
              <w:t>Das PSN ist unter den Schüler/innen sowie unter den Lehrkräften der HLW bekannt und wird auch in Anspruch genommen. Vor allem die KVs wenden sich in sch</w:t>
            </w:r>
            <w:r w:rsidR="21F1AA99" w:rsidRPr="00836F6C">
              <w:rPr>
                <w:rFonts w:ascii="Verdana" w:eastAsia="Verdana" w:hAnsi="Verdana" w:cs="Verdana"/>
                <w:sz w:val="22"/>
                <w:szCs w:val="22"/>
              </w:rPr>
              <w:t>wierigen Situationen an das PSN um Unterstützung.</w:t>
            </w:r>
          </w:p>
        </w:tc>
      </w:tr>
      <w:tr w:rsidR="002C2546" w:rsidRPr="00836F6C" w14:paraId="2B14C2F0" w14:textId="77777777" w:rsidTr="2B3C9386">
        <w:trPr>
          <w:trHeight w:val="738"/>
        </w:trPr>
        <w:tc>
          <w:tcPr>
            <w:tcW w:w="2596" w:type="dxa"/>
            <w:shd w:val="clear" w:color="auto" w:fill="auto"/>
            <w:vAlign w:val="center"/>
          </w:tcPr>
          <w:p w14:paraId="4B09ADD1" w14:textId="77777777" w:rsidR="002C2546" w:rsidRPr="00836F6C" w:rsidRDefault="002C2546" w:rsidP="2B3C9386">
            <w:pPr>
              <w:rPr>
                <w:rFonts w:ascii="Verdana" w:hAnsi="Verdana"/>
                <w:sz w:val="22"/>
                <w:szCs w:val="22"/>
              </w:rPr>
            </w:pPr>
            <w:r w:rsidRPr="00836F6C">
              <w:rPr>
                <w:rFonts w:ascii="Verdana" w:hAnsi="Verdana"/>
                <w:sz w:val="22"/>
                <w:szCs w:val="22"/>
              </w:rPr>
              <w:t xml:space="preserve">Evaluation </w:t>
            </w:r>
            <w:r w:rsidRPr="00836F6C">
              <w:rPr>
                <w:rFonts w:ascii="Verdana" w:hAnsi="Verdana"/>
                <w:sz w:val="18"/>
                <w:szCs w:val="18"/>
              </w:rPr>
              <w:t>(wie messe ich die Zielerreichung?):</w:t>
            </w:r>
          </w:p>
        </w:tc>
        <w:tc>
          <w:tcPr>
            <w:tcW w:w="7302" w:type="dxa"/>
            <w:shd w:val="clear" w:color="auto" w:fill="auto"/>
            <w:vAlign w:val="center"/>
          </w:tcPr>
          <w:p w14:paraId="4D5E05E3" w14:textId="36BD1044" w:rsidR="002C2546" w:rsidRPr="00836F6C" w:rsidRDefault="38B05F1E" w:rsidP="2B3C9386">
            <w:pPr>
              <w:rPr>
                <w:rFonts w:ascii="Verdana" w:eastAsia="Verdana" w:hAnsi="Verdana" w:cs="Verdana"/>
                <w:sz w:val="22"/>
                <w:szCs w:val="22"/>
              </w:rPr>
            </w:pPr>
            <w:r w:rsidRPr="00836F6C">
              <w:rPr>
                <w:rFonts w:ascii="Verdana" w:eastAsia="Verdana" w:hAnsi="Verdana" w:cs="Verdana"/>
                <w:sz w:val="22"/>
                <w:szCs w:val="22"/>
              </w:rPr>
              <w:t xml:space="preserve">Eventuell gezieltes Feedback zum PSN (offenes Tool </w:t>
            </w:r>
            <w:proofErr w:type="spellStart"/>
            <w:r w:rsidRPr="00836F6C">
              <w:rPr>
                <w:rFonts w:ascii="Verdana" w:eastAsia="Verdana" w:hAnsi="Verdana" w:cs="Verdana"/>
                <w:sz w:val="22"/>
                <w:szCs w:val="22"/>
              </w:rPr>
              <w:t>qibb</w:t>
            </w:r>
            <w:proofErr w:type="spellEnd"/>
            <w:r w:rsidRPr="00836F6C">
              <w:rPr>
                <w:rFonts w:ascii="Verdana" w:eastAsia="Verdana" w:hAnsi="Verdana" w:cs="Verdana"/>
                <w:sz w:val="22"/>
                <w:szCs w:val="22"/>
              </w:rPr>
              <w:t>)</w:t>
            </w:r>
          </w:p>
        </w:tc>
      </w:tr>
    </w:tbl>
    <w:p w14:paraId="7898E126" w14:textId="77777777" w:rsidR="004B34CA" w:rsidRPr="00836F6C" w:rsidRDefault="004B34CA" w:rsidP="00260596">
      <w:pPr>
        <w:ind w:left="142"/>
        <w:rPr>
          <w:rFonts w:ascii="Verdana" w:hAnsi="Verdana" w:cs="Tahoma"/>
          <w:sz w:val="22"/>
          <w:szCs w:val="22"/>
        </w:rPr>
      </w:pPr>
    </w:p>
    <w:p w14:paraId="137B9795" w14:textId="67294B68" w:rsidR="00260596" w:rsidRPr="00836F6C" w:rsidRDefault="00260596" w:rsidP="77461C62">
      <w:pPr>
        <w:ind w:left="142"/>
        <w:rPr>
          <w:rFonts w:ascii="Verdana" w:hAnsi="Verdana" w:cs="Tahoma"/>
          <w:sz w:val="22"/>
          <w:szCs w:val="22"/>
        </w:rPr>
      </w:pPr>
    </w:p>
    <w:p w14:paraId="58BE2ED2" w14:textId="77777777" w:rsidR="00597B22" w:rsidRPr="00836F6C" w:rsidRDefault="00597B22" w:rsidP="00427D7D">
      <w:pPr>
        <w:rPr>
          <w:rFonts w:ascii="Arial" w:hAnsi="Arial" w:cs="Arial"/>
        </w:rPr>
      </w:pPr>
    </w:p>
    <w:p w14:paraId="13170941" w14:textId="77777777" w:rsidR="00146EB2" w:rsidRPr="00836F6C" w:rsidRDefault="007A4D81" w:rsidP="00146EB2">
      <w:pPr>
        <w:rPr>
          <w:rFonts w:ascii="Verdana" w:hAnsi="Verdana"/>
          <w:sz w:val="20"/>
          <w:szCs w:val="20"/>
        </w:rPr>
      </w:pPr>
      <w:r w:rsidRPr="00836F6C">
        <w:rPr>
          <w:rFonts w:ascii="Verdana" w:hAnsi="Verdana"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1"/>
      </w:tblGrid>
      <w:tr w:rsidR="00836F6C" w:rsidRPr="00836F6C" w14:paraId="7FA98024" w14:textId="77777777" w:rsidTr="00BA6C57">
        <w:tc>
          <w:tcPr>
            <w:tcW w:w="9911" w:type="dxa"/>
            <w:shd w:val="clear" w:color="auto" w:fill="FFFF99"/>
          </w:tcPr>
          <w:p w14:paraId="75CAC9B8" w14:textId="77777777" w:rsidR="00343242" w:rsidRPr="00836F6C" w:rsidRDefault="00343242" w:rsidP="00BA6C57">
            <w:pPr>
              <w:pStyle w:val="berschrift1"/>
              <w:rPr>
                <w:rFonts w:cs="Tahoma"/>
                <w:color w:val="auto"/>
                <w:szCs w:val="22"/>
              </w:rPr>
            </w:pPr>
            <w:bookmarkStart w:id="16" w:name="_Toc42690770"/>
            <w:r w:rsidRPr="00836F6C">
              <w:rPr>
                <w:color w:val="auto"/>
              </w:rPr>
              <w:lastRenderedPageBreak/>
              <w:t>4. FORTBILDUNGSPLAN</w:t>
            </w:r>
            <w:bookmarkEnd w:id="16"/>
          </w:p>
        </w:tc>
      </w:tr>
    </w:tbl>
    <w:p w14:paraId="24A5DF4A" w14:textId="77777777" w:rsidR="00343242" w:rsidRPr="00836F6C" w:rsidRDefault="00343242" w:rsidP="00D6012F">
      <w:pPr>
        <w:rPr>
          <w:rFonts w:ascii="Verdana" w:hAnsi="Verdana" w:cs="Tahoma"/>
          <w:szCs w:val="22"/>
        </w:rPr>
      </w:pPr>
    </w:p>
    <w:p w14:paraId="0A73D741" w14:textId="77777777" w:rsidR="00D6012F" w:rsidRPr="00836F6C" w:rsidRDefault="00FE77BF" w:rsidP="00D6012F">
      <w:pPr>
        <w:rPr>
          <w:rFonts w:ascii="Verdana" w:hAnsi="Verdana"/>
          <w:sz w:val="22"/>
          <w:szCs w:val="22"/>
        </w:rPr>
      </w:pPr>
      <w:r w:rsidRPr="00836F6C">
        <w:rPr>
          <w:rFonts w:ascii="Verdana" w:hAnsi="Verdana" w:cs="Tahoma"/>
          <w:szCs w:val="22"/>
        </w:rPr>
        <w:t>für die Bundes- und Schulschwerpunkte</w:t>
      </w:r>
    </w:p>
    <w:p w14:paraId="19158307" w14:textId="77777777" w:rsidR="006378DA" w:rsidRPr="00836F6C" w:rsidRDefault="006378DA" w:rsidP="00D6012F">
      <w:pPr>
        <w:rPr>
          <w:rFonts w:ascii="Verdana" w:hAnsi="Verdana"/>
          <w:sz w:val="22"/>
          <w:szCs w:val="22"/>
        </w:rPr>
      </w:pPr>
    </w:p>
    <w:p w14:paraId="69504FAC" w14:textId="77777777" w:rsidR="00FE77BF" w:rsidRPr="00836F6C" w:rsidRDefault="00FE77BF" w:rsidP="00D6012F">
      <w:pPr>
        <w:rPr>
          <w:rFonts w:ascii="Verdana" w:hAnsi="Verdana"/>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985"/>
        <w:gridCol w:w="3543"/>
      </w:tblGrid>
      <w:tr w:rsidR="00836F6C" w:rsidRPr="00836F6C" w14:paraId="0FE493CE" w14:textId="77777777" w:rsidTr="2B3C9386">
        <w:trPr>
          <w:trHeight w:val="398"/>
        </w:trPr>
        <w:tc>
          <w:tcPr>
            <w:tcW w:w="3119" w:type="dxa"/>
            <w:shd w:val="clear" w:color="auto" w:fill="DBE5F1"/>
            <w:vAlign w:val="center"/>
          </w:tcPr>
          <w:p w14:paraId="490D7929" w14:textId="77777777" w:rsidR="00D6012F" w:rsidRPr="00836F6C" w:rsidRDefault="00D6012F" w:rsidP="00D809A6">
            <w:pPr>
              <w:ind w:left="142"/>
              <w:jc w:val="center"/>
              <w:rPr>
                <w:rFonts w:ascii="Verdana" w:hAnsi="Verdana" w:cs="Arial"/>
                <w:b/>
                <w:sz w:val="20"/>
                <w:szCs w:val="20"/>
              </w:rPr>
            </w:pPr>
            <w:r w:rsidRPr="00836F6C">
              <w:rPr>
                <w:rFonts w:ascii="Verdana" w:hAnsi="Verdana" w:cs="Arial"/>
                <w:b/>
                <w:sz w:val="20"/>
                <w:szCs w:val="20"/>
              </w:rPr>
              <w:t>Thema/Gegenstand</w:t>
            </w:r>
          </w:p>
        </w:tc>
        <w:tc>
          <w:tcPr>
            <w:tcW w:w="1417" w:type="dxa"/>
            <w:shd w:val="clear" w:color="auto" w:fill="DBE5F1"/>
            <w:vAlign w:val="center"/>
          </w:tcPr>
          <w:p w14:paraId="24EE0784" w14:textId="77777777" w:rsidR="00D6012F" w:rsidRPr="00836F6C" w:rsidRDefault="00D6012F" w:rsidP="005C5DDD">
            <w:pPr>
              <w:ind w:left="142"/>
              <w:jc w:val="center"/>
              <w:rPr>
                <w:rFonts w:ascii="Verdana" w:hAnsi="Verdana" w:cs="Arial"/>
                <w:b/>
                <w:sz w:val="20"/>
                <w:szCs w:val="20"/>
              </w:rPr>
            </w:pPr>
            <w:r w:rsidRPr="00836F6C">
              <w:rPr>
                <w:rFonts w:ascii="Verdana" w:hAnsi="Verdana" w:cs="Arial"/>
                <w:b/>
                <w:sz w:val="20"/>
                <w:szCs w:val="20"/>
              </w:rPr>
              <w:t>Wer</w:t>
            </w:r>
            <w:r w:rsidR="005C5DDD" w:rsidRPr="00836F6C">
              <w:rPr>
                <w:rFonts w:ascii="Verdana" w:hAnsi="Verdana" w:cs="Arial"/>
                <w:b/>
                <w:sz w:val="20"/>
                <w:szCs w:val="20"/>
              </w:rPr>
              <w:t xml:space="preserve"> </w:t>
            </w:r>
            <w:r w:rsidR="005C5DDD" w:rsidRPr="00836F6C">
              <w:rPr>
                <w:rFonts w:ascii="Verdana" w:hAnsi="Verdana" w:cs="Arial"/>
                <w:sz w:val="14"/>
                <w:szCs w:val="20"/>
              </w:rPr>
              <w:t>(Personen, Fachbereiche etc.)</w:t>
            </w:r>
            <w:r w:rsidRPr="00836F6C">
              <w:rPr>
                <w:rFonts w:ascii="Verdana" w:hAnsi="Verdana" w:cs="Arial"/>
                <w:sz w:val="14"/>
                <w:szCs w:val="20"/>
              </w:rPr>
              <w:t>?</w:t>
            </w:r>
          </w:p>
        </w:tc>
        <w:tc>
          <w:tcPr>
            <w:tcW w:w="1985" w:type="dxa"/>
            <w:shd w:val="clear" w:color="auto" w:fill="DBE5F1"/>
            <w:vAlign w:val="center"/>
          </w:tcPr>
          <w:p w14:paraId="5AA322D3" w14:textId="77777777" w:rsidR="00D6012F" w:rsidRPr="00836F6C" w:rsidRDefault="00D6012F" w:rsidP="00D809A6">
            <w:pPr>
              <w:ind w:left="142"/>
              <w:jc w:val="center"/>
              <w:rPr>
                <w:rFonts w:ascii="Verdana" w:hAnsi="Verdana" w:cs="Arial"/>
                <w:b/>
                <w:sz w:val="20"/>
                <w:szCs w:val="20"/>
              </w:rPr>
            </w:pPr>
            <w:r w:rsidRPr="00836F6C">
              <w:rPr>
                <w:rFonts w:ascii="Verdana" w:hAnsi="Verdana" w:cs="Arial"/>
                <w:b/>
                <w:sz w:val="20"/>
                <w:szCs w:val="20"/>
              </w:rPr>
              <w:t>Wann?</w:t>
            </w:r>
          </w:p>
        </w:tc>
        <w:tc>
          <w:tcPr>
            <w:tcW w:w="3543" w:type="dxa"/>
            <w:shd w:val="clear" w:color="auto" w:fill="DBE5F1"/>
            <w:vAlign w:val="center"/>
          </w:tcPr>
          <w:p w14:paraId="3F7BEA9E" w14:textId="77777777" w:rsidR="00D6012F" w:rsidRPr="00836F6C" w:rsidRDefault="00D6012F" w:rsidP="00D809A6">
            <w:pPr>
              <w:ind w:left="142"/>
              <w:jc w:val="center"/>
              <w:rPr>
                <w:rFonts w:ascii="Verdana" w:hAnsi="Verdana" w:cs="Arial"/>
                <w:b/>
                <w:sz w:val="20"/>
                <w:szCs w:val="20"/>
              </w:rPr>
            </w:pPr>
            <w:r w:rsidRPr="00836F6C">
              <w:rPr>
                <w:rFonts w:ascii="Verdana" w:hAnsi="Verdana" w:cs="Arial"/>
                <w:b/>
                <w:sz w:val="20"/>
                <w:szCs w:val="20"/>
              </w:rPr>
              <w:t>Transfer in Schule</w:t>
            </w:r>
          </w:p>
        </w:tc>
      </w:tr>
      <w:tr w:rsidR="00836F6C" w:rsidRPr="00836F6C" w14:paraId="5BE1A95A" w14:textId="77777777" w:rsidTr="2B3C9386">
        <w:trPr>
          <w:trHeight w:val="397"/>
        </w:trPr>
        <w:tc>
          <w:tcPr>
            <w:tcW w:w="10064" w:type="dxa"/>
            <w:gridSpan w:val="4"/>
            <w:shd w:val="clear" w:color="auto" w:fill="FFFF99"/>
            <w:vAlign w:val="center"/>
          </w:tcPr>
          <w:p w14:paraId="4F070899" w14:textId="77777777" w:rsidR="001C22CF" w:rsidRPr="00836F6C" w:rsidRDefault="001C22CF" w:rsidP="001C22CF">
            <w:pPr>
              <w:ind w:left="142"/>
              <w:rPr>
                <w:rFonts w:ascii="Verdana" w:hAnsi="Verdana" w:cs="Arial"/>
                <w:b/>
                <w:sz w:val="20"/>
                <w:szCs w:val="20"/>
              </w:rPr>
            </w:pPr>
            <w:r w:rsidRPr="00836F6C">
              <w:rPr>
                <w:rFonts w:ascii="Verdana" w:hAnsi="Verdana" w:cs="Arial"/>
                <w:b/>
                <w:sz w:val="20"/>
                <w:szCs w:val="20"/>
              </w:rPr>
              <w:t xml:space="preserve">zu EUP </w:t>
            </w:r>
            <w:r w:rsidR="004E737F" w:rsidRPr="00836F6C">
              <w:rPr>
                <w:rFonts w:ascii="Verdana" w:hAnsi="Verdana" w:cs="Arial"/>
                <w:b/>
                <w:sz w:val="20"/>
                <w:szCs w:val="20"/>
              </w:rPr>
              <w:t>3.1</w:t>
            </w:r>
            <w:r w:rsidRPr="00836F6C">
              <w:rPr>
                <w:rFonts w:ascii="Verdana" w:hAnsi="Verdana" w:cs="Arial"/>
                <w:b/>
                <w:sz w:val="20"/>
                <w:szCs w:val="20"/>
              </w:rPr>
              <w:t>: Lehren und Lernen</w:t>
            </w:r>
          </w:p>
        </w:tc>
      </w:tr>
      <w:tr w:rsidR="00836F6C" w:rsidRPr="00836F6C" w14:paraId="692B8091" w14:textId="77777777" w:rsidTr="2B3C9386">
        <w:trPr>
          <w:trHeight w:val="397"/>
        </w:trPr>
        <w:tc>
          <w:tcPr>
            <w:tcW w:w="3119" w:type="dxa"/>
            <w:shd w:val="clear" w:color="auto" w:fill="auto"/>
            <w:vAlign w:val="center"/>
          </w:tcPr>
          <w:p w14:paraId="7B2ABE61" w14:textId="6DCD2E91" w:rsidR="00D6012F" w:rsidRPr="00836F6C" w:rsidRDefault="1944446C" w:rsidP="2B3C9386">
            <w:pPr>
              <w:ind w:left="142"/>
              <w:rPr>
                <w:rFonts w:ascii="Verdana" w:hAnsi="Verdana" w:cs="Arial"/>
                <w:sz w:val="20"/>
                <w:szCs w:val="20"/>
              </w:rPr>
            </w:pPr>
            <w:r w:rsidRPr="00836F6C">
              <w:rPr>
                <w:rFonts w:ascii="Verdana" w:hAnsi="Verdana" w:cs="Arial"/>
                <w:sz w:val="20"/>
                <w:szCs w:val="20"/>
              </w:rPr>
              <w:t xml:space="preserve">Verwendung von TEAMS und </w:t>
            </w:r>
            <w:proofErr w:type="spellStart"/>
            <w:r w:rsidRPr="00836F6C">
              <w:rPr>
                <w:rFonts w:ascii="Verdana" w:hAnsi="Verdana" w:cs="Arial"/>
                <w:sz w:val="20"/>
                <w:szCs w:val="20"/>
              </w:rPr>
              <w:t>allgem</w:t>
            </w:r>
            <w:proofErr w:type="spellEnd"/>
            <w:r w:rsidRPr="00836F6C">
              <w:rPr>
                <w:rFonts w:ascii="Verdana" w:hAnsi="Verdana" w:cs="Arial"/>
                <w:sz w:val="20"/>
                <w:szCs w:val="20"/>
              </w:rPr>
              <w:t>. Office 365</w:t>
            </w:r>
          </w:p>
        </w:tc>
        <w:tc>
          <w:tcPr>
            <w:tcW w:w="1417" w:type="dxa"/>
            <w:shd w:val="clear" w:color="auto" w:fill="auto"/>
            <w:vAlign w:val="center"/>
          </w:tcPr>
          <w:p w14:paraId="31D68387" w14:textId="5E164347" w:rsidR="00D6012F" w:rsidRPr="00836F6C" w:rsidRDefault="1944446C" w:rsidP="2B3C9386">
            <w:pPr>
              <w:ind w:left="142"/>
              <w:jc w:val="center"/>
              <w:rPr>
                <w:rFonts w:ascii="Verdana" w:hAnsi="Verdana" w:cs="Arial"/>
                <w:sz w:val="20"/>
                <w:szCs w:val="20"/>
              </w:rPr>
            </w:pPr>
            <w:r w:rsidRPr="00836F6C">
              <w:rPr>
                <w:rFonts w:ascii="Verdana" w:hAnsi="Verdana" w:cs="Arial"/>
                <w:sz w:val="20"/>
                <w:szCs w:val="20"/>
              </w:rPr>
              <w:t>alle</w:t>
            </w:r>
          </w:p>
        </w:tc>
        <w:tc>
          <w:tcPr>
            <w:tcW w:w="1985" w:type="dxa"/>
            <w:shd w:val="clear" w:color="auto" w:fill="auto"/>
            <w:vAlign w:val="center"/>
          </w:tcPr>
          <w:p w14:paraId="0D80A84A" w14:textId="762F08B8" w:rsidR="00C45F33" w:rsidRPr="00836F6C" w:rsidRDefault="1944446C" w:rsidP="2B3C9386">
            <w:pPr>
              <w:ind w:left="142"/>
              <w:jc w:val="center"/>
              <w:rPr>
                <w:rFonts w:ascii="Verdana" w:hAnsi="Verdana" w:cs="Arial"/>
                <w:sz w:val="20"/>
                <w:szCs w:val="20"/>
              </w:rPr>
            </w:pPr>
            <w:r w:rsidRPr="00836F6C">
              <w:rPr>
                <w:rFonts w:ascii="Verdana" w:hAnsi="Verdana" w:cs="Arial"/>
                <w:sz w:val="20"/>
                <w:szCs w:val="20"/>
              </w:rPr>
              <w:t>Laufend 2020/2021</w:t>
            </w:r>
          </w:p>
        </w:tc>
        <w:tc>
          <w:tcPr>
            <w:tcW w:w="3543" w:type="dxa"/>
            <w:shd w:val="clear" w:color="auto" w:fill="auto"/>
            <w:vAlign w:val="center"/>
          </w:tcPr>
          <w:p w14:paraId="1BC4D4FC" w14:textId="55748F40" w:rsidR="00C45F33" w:rsidRPr="00836F6C" w:rsidRDefault="1944446C" w:rsidP="2B3C9386">
            <w:pPr>
              <w:ind w:left="142"/>
              <w:jc w:val="center"/>
              <w:rPr>
                <w:rFonts w:ascii="Verdana" w:hAnsi="Verdana" w:cs="Arial"/>
                <w:sz w:val="20"/>
                <w:szCs w:val="20"/>
              </w:rPr>
            </w:pPr>
            <w:r w:rsidRPr="00836F6C">
              <w:rPr>
                <w:rFonts w:ascii="Verdana" w:hAnsi="Verdana" w:cs="Arial"/>
                <w:sz w:val="20"/>
                <w:szCs w:val="20"/>
              </w:rPr>
              <w:t>Konkreter Einsatz im Online-Unterricht</w:t>
            </w:r>
          </w:p>
        </w:tc>
      </w:tr>
      <w:tr w:rsidR="00836F6C" w:rsidRPr="00836F6C" w14:paraId="3A9898B6" w14:textId="77777777" w:rsidTr="2B3C9386">
        <w:trPr>
          <w:trHeight w:val="397"/>
        </w:trPr>
        <w:tc>
          <w:tcPr>
            <w:tcW w:w="3119" w:type="dxa"/>
            <w:shd w:val="clear" w:color="auto" w:fill="auto"/>
            <w:vAlign w:val="center"/>
          </w:tcPr>
          <w:p w14:paraId="44F01D48" w14:textId="60A87B5A" w:rsidR="001C22CF" w:rsidRPr="00836F6C" w:rsidRDefault="1944446C" w:rsidP="2B3C9386">
            <w:pPr>
              <w:ind w:left="142"/>
              <w:rPr>
                <w:rFonts w:ascii="Verdana" w:hAnsi="Verdana" w:cs="Arial"/>
                <w:sz w:val="20"/>
                <w:szCs w:val="20"/>
              </w:rPr>
            </w:pPr>
            <w:r w:rsidRPr="00836F6C">
              <w:rPr>
                <w:rFonts w:ascii="Verdana" w:hAnsi="Verdana" w:cs="Arial"/>
                <w:sz w:val="20"/>
                <w:szCs w:val="20"/>
              </w:rPr>
              <w:t>E-Learning im Unterrichtsalltag</w:t>
            </w:r>
          </w:p>
        </w:tc>
        <w:tc>
          <w:tcPr>
            <w:tcW w:w="1417" w:type="dxa"/>
            <w:shd w:val="clear" w:color="auto" w:fill="auto"/>
            <w:vAlign w:val="center"/>
          </w:tcPr>
          <w:p w14:paraId="4AA02E7E" w14:textId="7188DEAD" w:rsidR="001C22CF" w:rsidRPr="00836F6C" w:rsidRDefault="1944446C" w:rsidP="2B3C9386">
            <w:pPr>
              <w:ind w:left="142"/>
              <w:jc w:val="center"/>
              <w:rPr>
                <w:rFonts w:ascii="Verdana" w:hAnsi="Verdana" w:cs="Arial"/>
                <w:sz w:val="20"/>
                <w:szCs w:val="20"/>
              </w:rPr>
            </w:pPr>
            <w:r w:rsidRPr="00836F6C">
              <w:rPr>
                <w:rFonts w:ascii="Verdana" w:hAnsi="Verdana" w:cs="Arial"/>
                <w:sz w:val="20"/>
                <w:szCs w:val="20"/>
              </w:rPr>
              <w:t>Diverse U-</w:t>
            </w:r>
            <w:proofErr w:type="spellStart"/>
            <w:r w:rsidRPr="00836F6C">
              <w:rPr>
                <w:rFonts w:ascii="Verdana" w:hAnsi="Verdana" w:cs="Arial"/>
                <w:sz w:val="20"/>
                <w:szCs w:val="20"/>
              </w:rPr>
              <w:t>Ggstde</w:t>
            </w:r>
            <w:proofErr w:type="spellEnd"/>
          </w:p>
        </w:tc>
        <w:tc>
          <w:tcPr>
            <w:tcW w:w="1985" w:type="dxa"/>
            <w:shd w:val="clear" w:color="auto" w:fill="auto"/>
            <w:vAlign w:val="center"/>
          </w:tcPr>
          <w:p w14:paraId="43DC8B01" w14:textId="02E320C5" w:rsidR="001C22CF" w:rsidRPr="00836F6C" w:rsidRDefault="1944446C" w:rsidP="2B3C9386">
            <w:pPr>
              <w:ind w:left="142"/>
              <w:jc w:val="center"/>
              <w:rPr>
                <w:rFonts w:ascii="Verdana" w:hAnsi="Verdana" w:cs="Arial"/>
                <w:sz w:val="20"/>
                <w:szCs w:val="20"/>
              </w:rPr>
            </w:pPr>
            <w:r w:rsidRPr="00836F6C">
              <w:rPr>
                <w:rFonts w:ascii="Verdana" w:hAnsi="Verdana" w:cs="Arial"/>
                <w:sz w:val="20"/>
                <w:szCs w:val="20"/>
              </w:rPr>
              <w:t xml:space="preserve">Laufend </w:t>
            </w:r>
          </w:p>
          <w:p w14:paraId="7E2481B8" w14:textId="4CA7F1C0" w:rsidR="001C22CF" w:rsidRPr="00836F6C" w:rsidRDefault="1944446C" w:rsidP="2B3C9386">
            <w:pPr>
              <w:ind w:left="142"/>
              <w:jc w:val="center"/>
              <w:rPr>
                <w:rFonts w:ascii="Verdana" w:hAnsi="Verdana" w:cs="Arial"/>
                <w:sz w:val="20"/>
                <w:szCs w:val="20"/>
              </w:rPr>
            </w:pPr>
            <w:r w:rsidRPr="00836F6C">
              <w:rPr>
                <w:rFonts w:ascii="Verdana" w:hAnsi="Verdana" w:cs="Arial"/>
                <w:sz w:val="20"/>
                <w:szCs w:val="20"/>
              </w:rPr>
              <w:t>2020/2021</w:t>
            </w:r>
          </w:p>
        </w:tc>
        <w:tc>
          <w:tcPr>
            <w:tcW w:w="3543" w:type="dxa"/>
            <w:shd w:val="clear" w:color="auto" w:fill="auto"/>
            <w:vAlign w:val="center"/>
          </w:tcPr>
          <w:p w14:paraId="599169E7" w14:textId="373D19BB" w:rsidR="001C22CF" w:rsidRPr="00836F6C" w:rsidRDefault="1944446C" w:rsidP="2B3C9386">
            <w:pPr>
              <w:ind w:left="142"/>
              <w:jc w:val="center"/>
              <w:rPr>
                <w:rFonts w:ascii="Verdana" w:hAnsi="Verdana" w:cs="Arial"/>
                <w:sz w:val="20"/>
                <w:szCs w:val="20"/>
              </w:rPr>
            </w:pPr>
            <w:r w:rsidRPr="00836F6C">
              <w:rPr>
                <w:rFonts w:ascii="Verdana" w:hAnsi="Verdana" w:cs="Arial"/>
                <w:sz w:val="20"/>
                <w:szCs w:val="20"/>
              </w:rPr>
              <w:t>s.o.</w:t>
            </w:r>
          </w:p>
        </w:tc>
      </w:tr>
      <w:tr w:rsidR="00836F6C" w:rsidRPr="00836F6C" w14:paraId="38132F67" w14:textId="77777777" w:rsidTr="2B3C9386">
        <w:trPr>
          <w:trHeight w:val="397"/>
        </w:trPr>
        <w:tc>
          <w:tcPr>
            <w:tcW w:w="3119" w:type="dxa"/>
            <w:shd w:val="clear" w:color="auto" w:fill="auto"/>
            <w:vAlign w:val="center"/>
          </w:tcPr>
          <w:p w14:paraId="0B275723" w14:textId="319BE312" w:rsidR="00D35F68" w:rsidRPr="00836F6C" w:rsidRDefault="1944446C" w:rsidP="2B3C9386">
            <w:pPr>
              <w:ind w:left="142"/>
              <w:rPr>
                <w:rFonts w:ascii="Verdana" w:hAnsi="Verdana" w:cs="Arial"/>
                <w:sz w:val="20"/>
                <w:szCs w:val="20"/>
              </w:rPr>
            </w:pPr>
            <w:r w:rsidRPr="00836F6C">
              <w:rPr>
                <w:rFonts w:ascii="Verdana" w:hAnsi="Verdana" w:cs="Arial"/>
                <w:sz w:val="20"/>
                <w:szCs w:val="20"/>
              </w:rPr>
              <w:t>Mehrsprachigkeit</w:t>
            </w:r>
          </w:p>
        </w:tc>
        <w:tc>
          <w:tcPr>
            <w:tcW w:w="1417" w:type="dxa"/>
            <w:shd w:val="clear" w:color="auto" w:fill="auto"/>
            <w:vAlign w:val="center"/>
          </w:tcPr>
          <w:p w14:paraId="7F468518" w14:textId="315FE8B8" w:rsidR="00D35F68" w:rsidRPr="00836F6C" w:rsidRDefault="1944446C" w:rsidP="2B3C9386">
            <w:pPr>
              <w:ind w:left="142"/>
              <w:jc w:val="center"/>
              <w:rPr>
                <w:rFonts w:ascii="Verdana" w:hAnsi="Verdana" w:cs="Arial"/>
                <w:sz w:val="20"/>
                <w:szCs w:val="20"/>
              </w:rPr>
            </w:pPr>
            <w:proofErr w:type="spellStart"/>
            <w:r w:rsidRPr="00836F6C">
              <w:rPr>
                <w:rFonts w:ascii="Verdana" w:hAnsi="Verdana" w:cs="Arial"/>
                <w:sz w:val="20"/>
                <w:szCs w:val="20"/>
              </w:rPr>
              <w:t>Chr.Pom</w:t>
            </w:r>
            <w:proofErr w:type="spellEnd"/>
            <w:r w:rsidRPr="00836F6C">
              <w:rPr>
                <w:rFonts w:ascii="Verdana" w:hAnsi="Verdana" w:cs="Arial"/>
                <w:sz w:val="20"/>
                <w:szCs w:val="20"/>
              </w:rPr>
              <w:t>-berger</w:t>
            </w:r>
          </w:p>
        </w:tc>
        <w:tc>
          <w:tcPr>
            <w:tcW w:w="1985" w:type="dxa"/>
            <w:shd w:val="clear" w:color="auto" w:fill="auto"/>
            <w:vAlign w:val="center"/>
          </w:tcPr>
          <w:p w14:paraId="4F6CF070" w14:textId="67118E51" w:rsidR="00D35F68" w:rsidRPr="00836F6C" w:rsidRDefault="1944446C" w:rsidP="2B3C9386">
            <w:pPr>
              <w:ind w:left="142"/>
              <w:jc w:val="center"/>
              <w:rPr>
                <w:rFonts w:ascii="Verdana" w:hAnsi="Verdana" w:cs="Arial"/>
                <w:sz w:val="20"/>
                <w:szCs w:val="20"/>
              </w:rPr>
            </w:pPr>
            <w:r w:rsidRPr="00836F6C">
              <w:rPr>
                <w:rFonts w:ascii="Verdana" w:hAnsi="Verdana" w:cs="Arial"/>
                <w:sz w:val="20"/>
                <w:szCs w:val="20"/>
              </w:rPr>
              <w:t>11/2020</w:t>
            </w:r>
          </w:p>
        </w:tc>
        <w:tc>
          <w:tcPr>
            <w:tcW w:w="3543" w:type="dxa"/>
            <w:shd w:val="clear" w:color="auto" w:fill="auto"/>
            <w:vAlign w:val="center"/>
          </w:tcPr>
          <w:p w14:paraId="2150E94F" w14:textId="4699197C" w:rsidR="00D35F68" w:rsidRPr="00836F6C" w:rsidRDefault="1944446C" w:rsidP="2B3C9386">
            <w:pPr>
              <w:ind w:left="142"/>
              <w:jc w:val="center"/>
              <w:rPr>
                <w:rFonts w:ascii="Verdana" w:hAnsi="Verdana" w:cs="Arial"/>
                <w:sz w:val="20"/>
                <w:szCs w:val="20"/>
              </w:rPr>
            </w:pPr>
            <w:r w:rsidRPr="00836F6C">
              <w:rPr>
                <w:rFonts w:ascii="Verdana" w:hAnsi="Verdana" w:cs="Arial"/>
                <w:sz w:val="20"/>
                <w:szCs w:val="20"/>
              </w:rPr>
              <w:t>Wissenstransfer in Fach-ARGE</w:t>
            </w:r>
          </w:p>
        </w:tc>
      </w:tr>
      <w:tr w:rsidR="00836F6C" w:rsidRPr="00836F6C" w14:paraId="348C7689" w14:textId="77777777" w:rsidTr="2B3C9386">
        <w:trPr>
          <w:trHeight w:val="397"/>
        </w:trPr>
        <w:tc>
          <w:tcPr>
            <w:tcW w:w="3119" w:type="dxa"/>
            <w:shd w:val="clear" w:color="auto" w:fill="auto"/>
            <w:vAlign w:val="center"/>
          </w:tcPr>
          <w:p w14:paraId="530E42A1" w14:textId="2BC8274F" w:rsidR="00D35F68" w:rsidRPr="00836F6C" w:rsidRDefault="6CABE425" w:rsidP="2B3C9386">
            <w:pPr>
              <w:ind w:left="142"/>
              <w:rPr>
                <w:rFonts w:ascii="Verdana" w:hAnsi="Verdana" w:cs="Arial"/>
                <w:sz w:val="20"/>
                <w:szCs w:val="20"/>
              </w:rPr>
            </w:pPr>
            <w:r w:rsidRPr="00836F6C">
              <w:rPr>
                <w:rFonts w:ascii="Verdana" w:hAnsi="Verdana" w:cs="Arial"/>
                <w:sz w:val="20"/>
                <w:szCs w:val="20"/>
              </w:rPr>
              <w:t>Alternativen zu “traditionellen” Lehr- und Lernformen</w:t>
            </w:r>
          </w:p>
        </w:tc>
        <w:tc>
          <w:tcPr>
            <w:tcW w:w="1417" w:type="dxa"/>
            <w:shd w:val="clear" w:color="auto" w:fill="auto"/>
            <w:vAlign w:val="center"/>
          </w:tcPr>
          <w:p w14:paraId="3A356B0B" w14:textId="25BA413F" w:rsidR="00D35F68" w:rsidRPr="00836F6C" w:rsidRDefault="6CABE425" w:rsidP="2B3C9386">
            <w:pPr>
              <w:ind w:left="142"/>
              <w:jc w:val="center"/>
              <w:rPr>
                <w:rFonts w:ascii="Verdana" w:hAnsi="Verdana" w:cs="Arial"/>
                <w:sz w:val="18"/>
                <w:szCs w:val="18"/>
              </w:rPr>
            </w:pPr>
            <w:r w:rsidRPr="00836F6C">
              <w:rPr>
                <w:rFonts w:ascii="Verdana" w:hAnsi="Verdana" w:cs="Arial"/>
                <w:sz w:val="20"/>
                <w:szCs w:val="20"/>
              </w:rPr>
              <w:t xml:space="preserve"> </w:t>
            </w:r>
            <w:r w:rsidRPr="00836F6C">
              <w:rPr>
                <w:rFonts w:ascii="Verdana" w:hAnsi="Verdana" w:cs="Arial"/>
                <w:sz w:val="18"/>
                <w:szCs w:val="18"/>
              </w:rPr>
              <w:t>Korinek</w:t>
            </w:r>
          </w:p>
          <w:p w14:paraId="4653E533" w14:textId="402EF795" w:rsidR="00D35F68" w:rsidRPr="00836F6C" w:rsidRDefault="0AA33BF0" w:rsidP="2B3C9386">
            <w:pPr>
              <w:ind w:left="142"/>
              <w:jc w:val="center"/>
              <w:rPr>
                <w:rFonts w:ascii="Verdana" w:hAnsi="Verdana" w:cs="Arial"/>
                <w:sz w:val="16"/>
                <w:szCs w:val="16"/>
              </w:rPr>
            </w:pPr>
            <w:r w:rsidRPr="00836F6C">
              <w:rPr>
                <w:rFonts w:ascii="Verdana" w:hAnsi="Verdana" w:cs="Arial"/>
                <w:sz w:val="16"/>
                <w:szCs w:val="16"/>
              </w:rPr>
              <w:t>Nussbaume</w:t>
            </w:r>
          </w:p>
          <w:p w14:paraId="3672A01B" w14:textId="7D874D8D" w:rsidR="00D35F68" w:rsidRPr="00836F6C" w:rsidRDefault="6CABE425" w:rsidP="2B3C9386">
            <w:pPr>
              <w:ind w:left="142"/>
              <w:jc w:val="center"/>
              <w:rPr>
                <w:rFonts w:ascii="Verdana" w:hAnsi="Verdana" w:cs="Arial"/>
                <w:sz w:val="18"/>
                <w:szCs w:val="18"/>
              </w:rPr>
            </w:pPr>
            <w:r w:rsidRPr="00836F6C">
              <w:rPr>
                <w:rFonts w:ascii="Verdana" w:hAnsi="Verdana" w:cs="Arial"/>
                <w:sz w:val="18"/>
                <w:szCs w:val="18"/>
              </w:rPr>
              <w:t>Schmirl</w:t>
            </w:r>
          </w:p>
          <w:p w14:paraId="651F0DE0" w14:textId="7D5BBBF2" w:rsidR="00D35F68" w:rsidRPr="00836F6C" w:rsidRDefault="6CABE425" w:rsidP="2B3C9386">
            <w:pPr>
              <w:ind w:left="142"/>
              <w:jc w:val="center"/>
              <w:rPr>
                <w:rFonts w:ascii="Verdana" w:hAnsi="Verdana" w:cs="Arial"/>
                <w:sz w:val="18"/>
                <w:szCs w:val="18"/>
              </w:rPr>
            </w:pPr>
            <w:proofErr w:type="spellStart"/>
            <w:r w:rsidRPr="00836F6C">
              <w:rPr>
                <w:rFonts w:ascii="Verdana" w:hAnsi="Verdana" w:cs="Arial"/>
                <w:sz w:val="18"/>
                <w:szCs w:val="18"/>
              </w:rPr>
              <w:t>Reinbache</w:t>
            </w:r>
            <w:r w:rsidR="19943319" w:rsidRPr="00836F6C">
              <w:rPr>
                <w:rFonts w:ascii="Verdana" w:hAnsi="Verdana" w:cs="Arial"/>
                <w:sz w:val="18"/>
                <w:szCs w:val="18"/>
              </w:rPr>
              <w:t>r</w:t>
            </w:r>
            <w:r w:rsidRPr="00836F6C">
              <w:rPr>
                <w:rFonts w:ascii="Verdana" w:hAnsi="Verdana" w:cs="Arial"/>
                <w:sz w:val="18"/>
                <w:szCs w:val="18"/>
              </w:rPr>
              <w:t>Schiemer</w:t>
            </w:r>
            <w:proofErr w:type="spellEnd"/>
          </w:p>
        </w:tc>
        <w:tc>
          <w:tcPr>
            <w:tcW w:w="1985" w:type="dxa"/>
            <w:shd w:val="clear" w:color="auto" w:fill="auto"/>
            <w:vAlign w:val="center"/>
          </w:tcPr>
          <w:p w14:paraId="73644016" w14:textId="2A13AECF" w:rsidR="00D35F68" w:rsidRPr="00836F6C" w:rsidRDefault="53440B9C" w:rsidP="2B3C9386">
            <w:pPr>
              <w:ind w:left="142"/>
              <w:jc w:val="center"/>
              <w:rPr>
                <w:rFonts w:ascii="Verdana" w:hAnsi="Verdana" w:cs="Arial"/>
                <w:sz w:val="20"/>
                <w:szCs w:val="20"/>
              </w:rPr>
            </w:pPr>
            <w:r w:rsidRPr="00836F6C">
              <w:rPr>
                <w:rFonts w:ascii="Verdana" w:hAnsi="Verdana" w:cs="Arial"/>
                <w:sz w:val="20"/>
                <w:szCs w:val="20"/>
              </w:rPr>
              <w:t>1</w:t>
            </w:r>
            <w:r w:rsidR="79D3FD45" w:rsidRPr="00836F6C">
              <w:rPr>
                <w:rFonts w:ascii="Verdana" w:hAnsi="Verdana" w:cs="Arial"/>
                <w:sz w:val="20"/>
                <w:szCs w:val="20"/>
              </w:rPr>
              <w:t>2/202</w:t>
            </w:r>
            <w:r w:rsidR="5BC0C1D7" w:rsidRPr="00836F6C">
              <w:rPr>
                <w:rFonts w:ascii="Verdana" w:hAnsi="Verdana" w:cs="Arial"/>
                <w:sz w:val="20"/>
                <w:szCs w:val="20"/>
              </w:rPr>
              <w:t>0</w:t>
            </w:r>
            <w:r w:rsidR="79D3FD45" w:rsidRPr="00836F6C">
              <w:rPr>
                <w:rFonts w:ascii="Verdana" w:hAnsi="Verdana" w:cs="Arial"/>
                <w:sz w:val="20"/>
                <w:szCs w:val="20"/>
              </w:rPr>
              <w:t xml:space="preserve"> - </w:t>
            </w:r>
            <w:r w:rsidR="0FAFBCF5" w:rsidRPr="00836F6C">
              <w:rPr>
                <w:rFonts w:ascii="Verdana" w:hAnsi="Verdana" w:cs="Arial"/>
                <w:sz w:val="20"/>
                <w:szCs w:val="20"/>
              </w:rPr>
              <w:t>9</w:t>
            </w:r>
            <w:r w:rsidR="79D3FD45" w:rsidRPr="00836F6C">
              <w:rPr>
                <w:rFonts w:ascii="Verdana" w:hAnsi="Verdana" w:cs="Arial"/>
                <w:sz w:val="20"/>
                <w:szCs w:val="20"/>
              </w:rPr>
              <w:t>/2021</w:t>
            </w:r>
          </w:p>
        </w:tc>
        <w:tc>
          <w:tcPr>
            <w:tcW w:w="3543" w:type="dxa"/>
            <w:shd w:val="clear" w:color="auto" w:fill="auto"/>
            <w:vAlign w:val="center"/>
          </w:tcPr>
          <w:p w14:paraId="36B477BB" w14:textId="7104DADD" w:rsidR="00D35F68" w:rsidRPr="00836F6C" w:rsidRDefault="79D3FD45" w:rsidP="2B3C9386">
            <w:pPr>
              <w:ind w:left="142"/>
              <w:jc w:val="center"/>
              <w:rPr>
                <w:rFonts w:ascii="Verdana" w:hAnsi="Verdana" w:cs="Arial"/>
                <w:sz w:val="20"/>
                <w:szCs w:val="20"/>
              </w:rPr>
            </w:pPr>
            <w:r w:rsidRPr="00836F6C">
              <w:rPr>
                <w:rFonts w:ascii="Verdana" w:hAnsi="Verdana" w:cs="Arial"/>
                <w:sz w:val="20"/>
                <w:szCs w:val="20"/>
              </w:rPr>
              <w:t>Wissenstransfer in Fach-ARGEs</w:t>
            </w:r>
          </w:p>
          <w:p w14:paraId="67FB738A" w14:textId="3320F251" w:rsidR="00D35F68" w:rsidRPr="00836F6C" w:rsidRDefault="79D3FD45" w:rsidP="2B3C9386">
            <w:pPr>
              <w:ind w:left="142"/>
              <w:jc w:val="center"/>
              <w:rPr>
                <w:rFonts w:ascii="Verdana" w:hAnsi="Verdana" w:cs="Arial"/>
                <w:sz w:val="20"/>
                <w:szCs w:val="20"/>
              </w:rPr>
            </w:pPr>
            <w:r w:rsidRPr="00836F6C">
              <w:rPr>
                <w:rFonts w:ascii="Verdana" w:hAnsi="Verdana" w:cs="Arial"/>
                <w:sz w:val="20"/>
                <w:szCs w:val="20"/>
              </w:rPr>
              <w:t>Gestaltung und Austausch von Unterrichtsmodellen</w:t>
            </w:r>
          </w:p>
        </w:tc>
      </w:tr>
      <w:tr w:rsidR="00836F6C" w:rsidRPr="00836F6C" w14:paraId="37866F5C" w14:textId="77777777" w:rsidTr="2B3C9386">
        <w:trPr>
          <w:trHeight w:val="397"/>
        </w:trPr>
        <w:tc>
          <w:tcPr>
            <w:tcW w:w="3119" w:type="dxa"/>
            <w:shd w:val="clear" w:color="auto" w:fill="auto"/>
            <w:vAlign w:val="center"/>
          </w:tcPr>
          <w:p w14:paraId="67F57420" w14:textId="2741B38F" w:rsidR="7467920B" w:rsidRPr="00836F6C" w:rsidRDefault="7467920B" w:rsidP="2B3C9386">
            <w:pPr>
              <w:rPr>
                <w:rFonts w:ascii="Verdana" w:hAnsi="Verdana" w:cs="Arial"/>
                <w:sz w:val="20"/>
                <w:szCs w:val="20"/>
              </w:rPr>
            </w:pPr>
            <w:r w:rsidRPr="00836F6C">
              <w:rPr>
                <w:rFonts w:ascii="Verdana" w:hAnsi="Verdana" w:cs="Arial"/>
                <w:sz w:val="20"/>
                <w:szCs w:val="20"/>
              </w:rPr>
              <w:t xml:space="preserve">Das “Unterrichts-prinzip” </w:t>
            </w:r>
            <w:r w:rsidR="7B4B2A33" w:rsidRPr="00836F6C">
              <w:rPr>
                <w:rFonts w:ascii="Verdana" w:hAnsi="Verdana" w:cs="Arial"/>
                <w:sz w:val="20"/>
                <w:szCs w:val="20"/>
              </w:rPr>
              <w:t xml:space="preserve">Nachhaltigkeit </w:t>
            </w:r>
          </w:p>
        </w:tc>
        <w:tc>
          <w:tcPr>
            <w:tcW w:w="1417" w:type="dxa"/>
            <w:shd w:val="clear" w:color="auto" w:fill="auto"/>
            <w:vAlign w:val="center"/>
          </w:tcPr>
          <w:p w14:paraId="16BFF144" w14:textId="00F1AC43" w:rsidR="57EEA356" w:rsidRPr="00836F6C" w:rsidRDefault="57EEA356" w:rsidP="2B3C9386">
            <w:pPr>
              <w:jc w:val="center"/>
              <w:rPr>
                <w:rFonts w:ascii="Verdana" w:hAnsi="Verdana" w:cs="Arial"/>
                <w:sz w:val="20"/>
                <w:szCs w:val="20"/>
              </w:rPr>
            </w:pPr>
            <w:r w:rsidRPr="00836F6C">
              <w:rPr>
                <w:rFonts w:ascii="Verdana" w:hAnsi="Verdana" w:cs="Arial"/>
                <w:sz w:val="20"/>
                <w:szCs w:val="20"/>
              </w:rPr>
              <w:t>Schmirl</w:t>
            </w:r>
          </w:p>
          <w:p w14:paraId="40C62093" w14:textId="169C9673" w:rsidR="57EEA356" w:rsidRPr="00836F6C" w:rsidRDefault="57EEA356" w:rsidP="2B3C9386">
            <w:pPr>
              <w:jc w:val="center"/>
              <w:rPr>
                <w:rFonts w:ascii="Verdana" w:hAnsi="Verdana" w:cs="Arial"/>
                <w:sz w:val="20"/>
                <w:szCs w:val="20"/>
              </w:rPr>
            </w:pPr>
            <w:proofErr w:type="spellStart"/>
            <w:r w:rsidRPr="00836F6C">
              <w:rPr>
                <w:rFonts w:ascii="Verdana" w:hAnsi="Verdana" w:cs="Arial"/>
                <w:sz w:val="20"/>
                <w:szCs w:val="20"/>
              </w:rPr>
              <w:t>ReinbacherLehmann</w:t>
            </w:r>
            <w:proofErr w:type="spellEnd"/>
          </w:p>
          <w:p w14:paraId="021E606C" w14:textId="42DF9BCA" w:rsidR="57EEA356" w:rsidRPr="00836F6C" w:rsidRDefault="57EEA356" w:rsidP="2B3C9386">
            <w:pPr>
              <w:jc w:val="center"/>
              <w:rPr>
                <w:rFonts w:ascii="Verdana" w:hAnsi="Verdana" w:cs="Arial"/>
                <w:sz w:val="20"/>
                <w:szCs w:val="20"/>
              </w:rPr>
            </w:pPr>
            <w:r w:rsidRPr="00836F6C">
              <w:rPr>
                <w:rFonts w:ascii="Verdana" w:hAnsi="Verdana" w:cs="Arial"/>
                <w:sz w:val="20"/>
                <w:szCs w:val="20"/>
              </w:rPr>
              <w:t>Vierthaler</w:t>
            </w:r>
          </w:p>
        </w:tc>
        <w:tc>
          <w:tcPr>
            <w:tcW w:w="1985" w:type="dxa"/>
            <w:shd w:val="clear" w:color="auto" w:fill="auto"/>
            <w:vAlign w:val="center"/>
          </w:tcPr>
          <w:p w14:paraId="48AADDB0" w14:textId="33AB6E54" w:rsidR="57EEA356" w:rsidRPr="00836F6C" w:rsidRDefault="57EEA356" w:rsidP="2B3C9386">
            <w:pPr>
              <w:jc w:val="center"/>
              <w:rPr>
                <w:rFonts w:ascii="Verdana" w:hAnsi="Verdana" w:cs="Arial"/>
                <w:sz w:val="20"/>
                <w:szCs w:val="20"/>
              </w:rPr>
            </w:pPr>
            <w:r w:rsidRPr="00836F6C">
              <w:rPr>
                <w:rFonts w:ascii="Verdana" w:hAnsi="Verdana" w:cs="Arial"/>
                <w:sz w:val="20"/>
                <w:szCs w:val="20"/>
              </w:rPr>
              <w:t>10/2020 -</w:t>
            </w:r>
          </w:p>
          <w:p w14:paraId="0AF5428E" w14:textId="24D75EA1" w:rsidR="57EEA356" w:rsidRPr="00836F6C" w:rsidRDefault="57EEA356" w:rsidP="2B3C9386">
            <w:pPr>
              <w:jc w:val="center"/>
              <w:rPr>
                <w:rFonts w:ascii="Verdana" w:hAnsi="Verdana" w:cs="Arial"/>
                <w:sz w:val="20"/>
                <w:szCs w:val="20"/>
              </w:rPr>
            </w:pPr>
            <w:r w:rsidRPr="00836F6C">
              <w:rPr>
                <w:rFonts w:ascii="Verdana" w:hAnsi="Verdana" w:cs="Arial"/>
                <w:sz w:val="20"/>
                <w:szCs w:val="20"/>
              </w:rPr>
              <w:t>3/2021</w:t>
            </w:r>
          </w:p>
        </w:tc>
        <w:tc>
          <w:tcPr>
            <w:tcW w:w="3543" w:type="dxa"/>
            <w:shd w:val="clear" w:color="auto" w:fill="auto"/>
            <w:vAlign w:val="center"/>
          </w:tcPr>
          <w:p w14:paraId="6B9BF025" w14:textId="26F7A790" w:rsidR="57EEA356" w:rsidRPr="00836F6C" w:rsidRDefault="57EEA356" w:rsidP="2B3C9386">
            <w:pPr>
              <w:jc w:val="center"/>
              <w:rPr>
                <w:rFonts w:ascii="Verdana" w:hAnsi="Verdana" w:cs="Arial"/>
                <w:sz w:val="20"/>
                <w:szCs w:val="20"/>
              </w:rPr>
            </w:pPr>
            <w:r w:rsidRPr="00836F6C">
              <w:rPr>
                <w:rFonts w:ascii="Verdana" w:hAnsi="Verdana" w:cs="Arial"/>
                <w:sz w:val="20"/>
                <w:szCs w:val="20"/>
              </w:rPr>
              <w:t xml:space="preserve">SCHILF- und PH-Seminare samt </w:t>
            </w:r>
            <w:proofErr w:type="spellStart"/>
            <w:r w:rsidRPr="00836F6C">
              <w:rPr>
                <w:rFonts w:ascii="Verdana" w:hAnsi="Verdana" w:cs="Arial"/>
                <w:sz w:val="20"/>
                <w:szCs w:val="20"/>
              </w:rPr>
              <w:t>inhaltl</w:t>
            </w:r>
            <w:proofErr w:type="spellEnd"/>
            <w:r w:rsidRPr="00836F6C">
              <w:rPr>
                <w:rFonts w:ascii="Verdana" w:hAnsi="Verdana" w:cs="Arial"/>
                <w:sz w:val="20"/>
                <w:szCs w:val="20"/>
              </w:rPr>
              <w:t>. Austausch im Rahmen von Fach-ARGEs + Workshops</w:t>
            </w:r>
          </w:p>
        </w:tc>
      </w:tr>
      <w:tr w:rsidR="00836F6C" w:rsidRPr="00836F6C" w14:paraId="5F9AE1E3" w14:textId="77777777" w:rsidTr="2B3C9386">
        <w:trPr>
          <w:trHeight w:val="397"/>
        </w:trPr>
        <w:tc>
          <w:tcPr>
            <w:tcW w:w="3119" w:type="dxa"/>
            <w:shd w:val="clear" w:color="auto" w:fill="auto"/>
            <w:vAlign w:val="center"/>
          </w:tcPr>
          <w:p w14:paraId="7CC337D2" w14:textId="0EFF9697" w:rsidR="7B4B2A33" w:rsidRPr="00836F6C" w:rsidRDefault="7B4B2A33" w:rsidP="2B3C9386">
            <w:pPr>
              <w:rPr>
                <w:rFonts w:ascii="Verdana" w:hAnsi="Verdana" w:cs="Arial"/>
                <w:sz w:val="20"/>
                <w:szCs w:val="20"/>
              </w:rPr>
            </w:pPr>
            <w:r w:rsidRPr="00836F6C">
              <w:rPr>
                <w:rFonts w:ascii="Verdana" w:hAnsi="Verdana" w:cs="Arial"/>
                <w:sz w:val="20"/>
                <w:szCs w:val="20"/>
              </w:rPr>
              <w:t>Führungskompetenz und Krisenbewältigung</w:t>
            </w:r>
          </w:p>
        </w:tc>
        <w:tc>
          <w:tcPr>
            <w:tcW w:w="1417" w:type="dxa"/>
            <w:shd w:val="clear" w:color="auto" w:fill="auto"/>
            <w:vAlign w:val="center"/>
          </w:tcPr>
          <w:p w14:paraId="00E13F27" w14:textId="1B849826" w:rsidR="7B4B2A33" w:rsidRPr="00836F6C" w:rsidRDefault="7B4B2A33" w:rsidP="2B3C9386">
            <w:pPr>
              <w:jc w:val="center"/>
              <w:rPr>
                <w:rFonts w:ascii="Verdana" w:hAnsi="Verdana" w:cs="Arial"/>
                <w:sz w:val="20"/>
                <w:szCs w:val="20"/>
              </w:rPr>
            </w:pPr>
            <w:r w:rsidRPr="00836F6C">
              <w:rPr>
                <w:rFonts w:ascii="Verdana" w:hAnsi="Verdana" w:cs="Arial"/>
                <w:sz w:val="20"/>
                <w:szCs w:val="20"/>
              </w:rPr>
              <w:t xml:space="preserve">FV, </w:t>
            </w:r>
          </w:p>
          <w:p w14:paraId="4B8ECBEA" w14:textId="1949CCB3" w:rsidR="7B4B2A33" w:rsidRPr="00836F6C" w:rsidRDefault="7B4B2A33" w:rsidP="2B3C9386">
            <w:pPr>
              <w:jc w:val="center"/>
              <w:rPr>
                <w:rFonts w:ascii="Verdana" w:hAnsi="Verdana" w:cs="Arial"/>
                <w:sz w:val="20"/>
                <w:szCs w:val="20"/>
              </w:rPr>
            </w:pPr>
            <w:r w:rsidRPr="00836F6C">
              <w:rPr>
                <w:rFonts w:ascii="Verdana" w:hAnsi="Verdana" w:cs="Arial"/>
                <w:sz w:val="20"/>
                <w:szCs w:val="20"/>
              </w:rPr>
              <w:t>DION</w:t>
            </w:r>
          </w:p>
        </w:tc>
        <w:tc>
          <w:tcPr>
            <w:tcW w:w="1985" w:type="dxa"/>
            <w:shd w:val="clear" w:color="auto" w:fill="auto"/>
            <w:vAlign w:val="center"/>
          </w:tcPr>
          <w:p w14:paraId="2ABAB6F6" w14:textId="180C3860" w:rsidR="1126C794" w:rsidRPr="00836F6C" w:rsidRDefault="1126C794" w:rsidP="2B3C9386">
            <w:pPr>
              <w:jc w:val="center"/>
              <w:rPr>
                <w:rFonts w:ascii="Verdana" w:hAnsi="Verdana" w:cs="Arial"/>
                <w:sz w:val="20"/>
                <w:szCs w:val="20"/>
              </w:rPr>
            </w:pPr>
            <w:r w:rsidRPr="00836F6C">
              <w:rPr>
                <w:rFonts w:ascii="Verdana" w:hAnsi="Verdana" w:cs="Arial"/>
                <w:sz w:val="20"/>
                <w:szCs w:val="20"/>
              </w:rPr>
              <w:t xml:space="preserve">2/2020 </w:t>
            </w:r>
          </w:p>
          <w:p w14:paraId="2D2B01D8" w14:textId="0D630D72" w:rsidR="1126C794" w:rsidRPr="00836F6C" w:rsidRDefault="1126C794" w:rsidP="2B3C9386">
            <w:pPr>
              <w:jc w:val="center"/>
              <w:rPr>
                <w:rFonts w:ascii="Verdana" w:hAnsi="Verdana" w:cs="Arial"/>
                <w:sz w:val="20"/>
                <w:szCs w:val="20"/>
              </w:rPr>
            </w:pPr>
            <w:r w:rsidRPr="00836F6C">
              <w:rPr>
                <w:rFonts w:ascii="Verdana" w:hAnsi="Verdana" w:cs="Arial"/>
                <w:sz w:val="20"/>
                <w:szCs w:val="20"/>
              </w:rPr>
              <w:t>2/2021</w:t>
            </w:r>
          </w:p>
        </w:tc>
        <w:tc>
          <w:tcPr>
            <w:tcW w:w="3543" w:type="dxa"/>
            <w:shd w:val="clear" w:color="auto" w:fill="auto"/>
            <w:vAlign w:val="center"/>
          </w:tcPr>
          <w:p w14:paraId="5202AFD7" w14:textId="26D3CB45" w:rsidR="7DFA5714" w:rsidRPr="00836F6C" w:rsidRDefault="7DFA5714" w:rsidP="2B3C9386">
            <w:pPr>
              <w:jc w:val="center"/>
              <w:rPr>
                <w:rFonts w:ascii="Verdana" w:hAnsi="Verdana" w:cs="Arial"/>
                <w:sz w:val="20"/>
                <w:szCs w:val="20"/>
              </w:rPr>
            </w:pPr>
            <w:r w:rsidRPr="00836F6C">
              <w:rPr>
                <w:rFonts w:ascii="Verdana" w:hAnsi="Verdana" w:cs="Arial"/>
                <w:sz w:val="20"/>
                <w:szCs w:val="20"/>
              </w:rPr>
              <w:t>evident</w:t>
            </w:r>
          </w:p>
        </w:tc>
      </w:tr>
      <w:tr w:rsidR="00836F6C" w:rsidRPr="00836F6C" w14:paraId="684DC9A5" w14:textId="77777777" w:rsidTr="2B3C9386">
        <w:trPr>
          <w:trHeight w:val="397"/>
        </w:trPr>
        <w:tc>
          <w:tcPr>
            <w:tcW w:w="10064" w:type="dxa"/>
            <w:gridSpan w:val="4"/>
            <w:shd w:val="clear" w:color="auto" w:fill="FFFF99"/>
            <w:vAlign w:val="center"/>
          </w:tcPr>
          <w:p w14:paraId="0BAC33D9" w14:textId="77777777" w:rsidR="00D35F68" w:rsidRPr="00836F6C" w:rsidRDefault="00D35F68" w:rsidP="00F42C25">
            <w:pPr>
              <w:ind w:left="142"/>
              <w:rPr>
                <w:rFonts w:ascii="Verdana" w:hAnsi="Verdana" w:cs="Arial"/>
                <w:sz w:val="20"/>
                <w:szCs w:val="20"/>
              </w:rPr>
            </w:pPr>
            <w:r w:rsidRPr="00836F6C">
              <w:rPr>
                <w:rFonts w:ascii="Verdana" w:hAnsi="Verdana" w:cs="Arial"/>
                <w:b/>
                <w:sz w:val="20"/>
                <w:szCs w:val="20"/>
              </w:rPr>
              <w:t>zu EUP 3.4: Gesundheitsförderung an der Schule (fakultativ)</w:t>
            </w:r>
          </w:p>
        </w:tc>
      </w:tr>
      <w:tr w:rsidR="00836F6C" w:rsidRPr="00836F6C" w14:paraId="23A6263B" w14:textId="77777777" w:rsidTr="2B3C9386">
        <w:trPr>
          <w:trHeight w:val="397"/>
        </w:trPr>
        <w:tc>
          <w:tcPr>
            <w:tcW w:w="3119" w:type="dxa"/>
            <w:shd w:val="clear" w:color="auto" w:fill="auto"/>
            <w:vAlign w:val="center"/>
          </w:tcPr>
          <w:p w14:paraId="0B3DB987" w14:textId="7FD729D6" w:rsidR="00D35F68" w:rsidRPr="00836F6C" w:rsidRDefault="378FBEEB" w:rsidP="2B3C9386">
            <w:pPr>
              <w:ind w:left="142"/>
              <w:rPr>
                <w:rFonts w:ascii="Verdana" w:hAnsi="Verdana" w:cs="Arial"/>
                <w:sz w:val="20"/>
                <w:szCs w:val="20"/>
              </w:rPr>
            </w:pPr>
            <w:proofErr w:type="spellStart"/>
            <w:r w:rsidRPr="00836F6C">
              <w:rPr>
                <w:rFonts w:ascii="Verdana" w:hAnsi="Verdana" w:cs="Arial"/>
                <w:sz w:val="20"/>
                <w:szCs w:val="20"/>
              </w:rPr>
              <w:t>Sysem</w:t>
            </w:r>
            <w:proofErr w:type="spellEnd"/>
            <w:r w:rsidRPr="00836F6C">
              <w:rPr>
                <w:rFonts w:ascii="Verdana" w:hAnsi="Verdana" w:cs="Arial"/>
                <w:sz w:val="20"/>
                <w:szCs w:val="20"/>
              </w:rPr>
              <w:t xml:space="preserve">- und </w:t>
            </w:r>
            <w:proofErr w:type="spellStart"/>
            <w:r w:rsidRPr="00836F6C">
              <w:rPr>
                <w:rFonts w:ascii="Verdana" w:hAnsi="Verdana" w:cs="Arial"/>
                <w:sz w:val="20"/>
                <w:szCs w:val="20"/>
              </w:rPr>
              <w:t>persönl</w:t>
            </w:r>
            <w:proofErr w:type="spellEnd"/>
            <w:r w:rsidRPr="00836F6C">
              <w:rPr>
                <w:rFonts w:ascii="Verdana" w:hAnsi="Verdana" w:cs="Arial"/>
                <w:sz w:val="20"/>
                <w:szCs w:val="20"/>
              </w:rPr>
              <w:t>. Resilienz</w:t>
            </w:r>
          </w:p>
        </w:tc>
        <w:tc>
          <w:tcPr>
            <w:tcW w:w="1417" w:type="dxa"/>
            <w:shd w:val="clear" w:color="auto" w:fill="auto"/>
            <w:vAlign w:val="center"/>
          </w:tcPr>
          <w:p w14:paraId="55733BE0" w14:textId="03BAED92" w:rsidR="00D35F68" w:rsidRPr="00836F6C" w:rsidRDefault="378FBEEB" w:rsidP="2B3C9386">
            <w:pPr>
              <w:ind w:left="142"/>
              <w:jc w:val="center"/>
              <w:rPr>
                <w:rFonts w:ascii="Verdana" w:hAnsi="Verdana" w:cs="Arial"/>
                <w:sz w:val="18"/>
                <w:szCs w:val="18"/>
              </w:rPr>
            </w:pPr>
            <w:r w:rsidRPr="00836F6C">
              <w:rPr>
                <w:rFonts w:ascii="Verdana" w:hAnsi="Verdana" w:cs="Arial"/>
                <w:sz w:val="18"/>
                <w:szCs w:val="18"/>
              </w:rPr>
              <w:t>DION</w:t>
            </w:r>
          </w:p>
          <w:p w14:paraId="08510787" w14:textId="1EC6FDA4" w:rsidR="00D35F68" w:rsidRPr="00836F6C" w:rsidRDefault="378FBEEB" w:rsidP="2B3C9386">
            <w:pPr>
              <w:jc w:val="center"/>
              <w:rPr>
                <w:rFonts w:ascii="Verdana" w:hAnsi="Verdana" w:cs="Arial"/>
                <w:sz w:val="18"/>
                <w:szCs w:val="18"/>
              </w:rPr>
            </w:pPr>
            <w:proofErr w:type="spellStart"/>
            <w:r w:rsidRPr="00836F6C">
              <w:rPr>
                <w:rFonts w:ascii="Verdana" w:hAnsi="Verdana" w:cs="Arial"/>
                <w:sz w:val="18"/>
                <w:szCs w:val="18"/>
              </w:rPr>
              <w:t>I.Schwaiger</w:t>
            </w:r>
            <w:proofErr w:type="spellEnd"/>
          </w:p>
          <w:p w14:paraId="02CA52A5" w14:textId="22C54FEB" w:rsidR="00D35F68" w:rsidRPr="00836F6C" w:rsidRDefault="378FBEEB" w:rsidP="2B3C9386">
            <w:pPr>
              <w:jc w:val="center"/>
              <w:rPr>
                <w:rFonts w:ascii="Verdana" w:hAnsi="Verdana" w:cs="Arial"/>
                <w:sz w:val="18"/>
                <w:szCs w:val="18"/>
              </w:rPr>
            </w:pPr>
            <w:r w:rsidRPr="00836F6C">
              <w:rPr>
                <w:rFonts w:ascii="Verdana" w:hAnsi="Verdana" w:cs="Arial"/>
                <w:sz w:val="18"/>
                <w:szCs w:val="18"/>
              </w:rPr>
              <w:t xml:space="preserve"> Thumfart</w:t>
            </w:r>
          </w:p>
          <w:p w14:paraId="5A0329D0" w14:textId="528AF36F" w:rsidR="00D35F68" w:rsidRPr="00836F6C" w:rsidRDefault="378FBEEB" w:rsidP="2B3C9386">
            <w:pPr>
              <w:jc w:val="center"/>
              <w:rPr>
                <w:rFonts w:ascii="Verdana" w:hAnsi="Verdana" w:cs="Arial"/>
                <w:sz w:val="18"/>
                <w:szCs w:val="18"/>
              </w:rPr>
            </w:pPr>
            <w:r w:rsidRPr="00836F6C">
              <w:rPr>
                <w:rFonts w:ascii="Verdana" w:hAnsi="Verdana" w:cs="Arial"/>
                <w:sz w:val="18"/>
                <w:szCs w:val="18"/>
              </w:rPr>
              <w:t>N.N.</w:t>
            </w:r>
          </w:p>
        </w:tc>
        <w:tc>
          <w:tcPr>
            <w:tcW w:w="1985" w:type="dxa"/>
            <w:shd w:val="clear" w:color="auto" w:fill="auto"/>
            <w:vAlign w:val="center"/>
          </w:tcPr>
          <w:p w14:paraId="5C8BD85E" w14:textId="45394BE1"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2 u. 3/2021</w:t>
            </w:r>
          </w:p>
          <w:p w14:paraId="1C4B00E7" w14:textId="7581B365"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11/2020</w:t>
            </w:r>
          </w:p>
          <w:p w14:paraId="4366BB20" w14:textId="1047FC97"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6/2021</w:t>
            </w:r>
          </w:p>
          <w:p w14:paraId="4667EC20" w14:textId="1B024238"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 xml:space="preserve">(lt. </w:t>
            </w:r>
            <w:proofErr w:type="spellStart"/>
            <w:r w:rsidRPr="00836F6C">
              <w:rPr>
                <w:rFonts w:ascii="Verdana" w:hAnsi="Verdana" w:cs="Arial"/>
                <w:sz w:val="20"/>
                <w:szCs w:val="20"/>
              </w:rPr>
              <w:t>kurzfr</w:t>
            </w:r>
            <w:proofErr w:type="spellEnd"/>
            <w:r w:rsidRPr="00836F6C">
              <w:rPr>
                <w:rFonts w:ascii="Verdana" w:hAnsi="Verdana" w:cs="Arial"/>
                <w:sz w:val="20"/>
                <w:szCs w:val="20"/>
              </w:rPr>
              <w:t>. Ausschreibung</w:t>
            </w:r>
          </w:p>
        </w:tc>
        <w:tc>
          <w:tcPr>
            <w:tcW w:w="3543" w:type="dxa"/>
            <w:shd w:val="clear" w:color="auto" w:fill="auto"/>
            <w:vAlign w:val="center"/>
          </w:tcPr>
          <w:p w14:paraId="1BDA601E" w14:textId="47606E91"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evident</w:t>
            </w:r>
          </w:p>
        </w:tc>
      </w:tr>
      <w:tr w:rsidR="00836F6C" w:rsidRPr="00836F6C" w14:paraId="22B4BA17" w14:textId="77777777" w:rsidTr="2B3C9386">
        <w:trPr>
          <w:trHeight w:val="397"/>
        </w:trPr>
        <w:tc>
          <w:tcPr>
            <w:tcW w:w="3119" w:type="dxa"/>
            <w:shd w:val="clear" w:color="auto" w:fill="auto"/>
            <w:vAlign w:val="center"/>
          </w:tcPr>
          <w:p w14:paraId="38157C47" w14:textId="7956BA24" w:rsidR="00D35F68" w:rsidRPr="00836F6C" w:rsidRDefault="378FBEEB" w:rsidP="2B3C9386">
            <w:pPr>
              <w:ind w:left="142"/>
              <w:rPr>
                <w:rFonts w:ascii="Verdana" w:hAnsi="Verdana" w:cs="Arial"/>
                <w:sz w:val="20"/>
                <w:szCs w:val="20"/>
              </w:rPr>
            </w:pPr>
            <w:proofErr w:type="spellStart"/>
            <w:r w:rsidRPr="00836F6C">
              <w:rPr>
                <w:rFonts w:ascii="Verdana" w:hAnsi="Verdana" w:cs="Arial"/>
                <w:sz w:val="20"/>
                <w:szCs w:val="20"/>
              </w:rPr>
              <w:t>Suicidprävention</w:t>
            </w:r>
            <w:proofErr w:type="spellEnd"/>
          </w:p>
        </w:tc>
        <w:tc>
          <w:tcPr>
            <w:tcW w:w="1417" w:type="dxa"/>
            <w:shd w:val="clear" w:color="auto" w:fill="auto"/>
            <w:vAlign w:val="center"/>
          </w:tcPr>
          <w:p w14:paraId="2B4D7747" w14:textId="30545C61"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Aschauer</w:t>
            </w:r>
          </w:p>
        </w:tc>
        <w:tc>
          <w:tcPr>
            <w:tcW w:w="1985" w:type="dxa"/>
            <w:shd w:val="clear" w:color="auto" w:fill="auto"/>
            <w:vAlign w:val="center"/>
          </w:tcPr>
          <w:p w14:paraId="0EB67BF0" w14:textId="2D5F71FC"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10/2020</w:t>
            </w:r>
          </w:p>
          <w:p w14:paraId="55E59D35" w14:textId="608D5F5E"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(verschoben!)</w:t>
            </w:r>
          </w:p>
        </w:tc>
        <w:tc>
          <w:tcPr>
            <w:tcW w:w="3543" w:type="dxa"/>
            <w:shd w:val="clear" w:color="auto" w:fill="auto"/>
            <w:vAlign w:val="center"/>
          </w:tcPr>
          <w:p w14:paraId="64CCDFDB" w14:textId="5241E487" w:rsidR="00D35F68" w:rsidRPr="00836F6C" w:rsidRDefault="378FBEEB" w:rsidP="2B3C9386">
            <w:pPr>
              <w:ind w:left="142"/>
              <w:jc w:val="center"/>
              <w:rPr>
                <w:rFonts w:ascii="Verdana" w:hAnsi="Verdana" w:cs="Arial"/>
                <w:sz w:val="20"/>
                <w:szCs w:val="20"/>
              </w:rPr>
            </w:pPr>
            <w:r w:rsidRPr="00836F6C">
              <w:rPr>
                <w:rFonts w:ascii="Verdana" w:hAnsi="Verdana" w:cs="Arial"/>
                <w:sz w:val="20"/>
                <w:szCs w:val="20"/>
              </w:rPr>
              <w:t>im Rahmen des PSN</w:t>
            </w:r>
          </w:p>
        </w:tc>
      </w:tr>
      <w:tr w:rsidR="00836F6C" w:rsidRPr="00836F6C" w14:paraId="49754FE7" w14:textId="77777777" w:rsidTr="2B3C9386">
        <w:trPr>
          <w:trHeight w:val="397"/>
        </w:trPr>
        <w:tc>
          <w:tcPr>
            <w:tcW w:w="10064" w:type="dxa"/>
            <w:gridSpan w:val="4"/>
            <w:shd w:val="clear" w:color="auto" w:fill="FFFF99"/>
            <w:vAlign w:val="center"/>
          </w:tcPr>
          <w:p w14:paraId="0A53BC8E" w14:textId="77777777" w:rsidR="00D35F68" w:rsidRPr="00836F6C" w:rsidRDefault="00D35F68" w:rsidP="00D35F68">
            <w:pPr>
              <w:ind w:left="142"/>
              <w:rPr>
                <w:rFonts w:ascii="Verdana" w:hAnsi="Verdana" w:cs="Arial"/>
                <w:sz w:val="20"/>
                <w:szCs w:val="20"/>
              </w:rPr>
            </w:pPr>
            <w:r w:rsidRPr="00836F6C">
              <w:rPr>
                <w:rFonts w:ascii="Verdana" w:hAnsi="Verdana" w:cs="Arial"/>
                <w:b/>
                <w:sz w:val="20"/>
                <w:szCs w:val="20"/>
              </w:rPr>
              <w:t>sonstige:</w:t>
            </w:r>
          </w:p>
        </w:tc>
      </w:tr>
      <w:tr w:rsidR="00836F6C" w:rsidRPr="00836F6C" w14:paraId="3B2155C7" w14:textId="77777777" w:rsidTr="2B3C9386">
        <w:trPr>
          <w:trHeight w:val="397"/>
        </w:trPr>
        <w:tc>
          <w:tcPr>
            <w:tcW w:w="3119" w:type="dxa"/>
            <w:shd w:val="clear" w:color="auto" w:fill="auto"/>
            <w:vAlign w:val="center"/>
          </w:tcPr>
          <w:p w14:paraId="3487333A" w14:textId="77777777" w:rsidR="00D35F68" w:rsidRPr="00836F6C" w:rsidRDefault="00D35F68" w:rsidP="00D35F68">
            <w:pPr>
              <w:ind w:left="142"/>
              <w:rPr>
                <w:rFonts w:ascii="Verdana" w:hAnsi="Verdana" w:cs="Arial"/>
                <w:b/>
                <w:sz w:val="20"/>
                <w:szCs w:val="20"/>
              </w:rPr>
            </w:pPr>
          </w:p>
        </w:tc>
        <w:tc>
          <w:tcPr>
            <w:tcW w:w="1417" w:type="dxa"/>
            <w:shd w:val="clear" w:color="auto" w:fill="auto"/>
            <w:vAlign w:val="center"/>
          </w:tcPr>
          <w:p w14:paraId="41C4F789" w14:textId="77777777" w:rsidR="00D35F68" w:rsidRPr="00836F6C" w:rsidRDefault="00D35F68" w:rsidP="00D35F68">
            <w:pPr>
              <w:ind w:left="142"/>
              <w:jc w:val="center"/>
              <w:rPr>
                <w:rFonts w:ascii="Verdana" w:hAnsi="Verdana" w:cs="Arial"/>
                <w:sz w:val="20"/>
                <w:szCs w:val="20"/>
              </w:rPr>
            </w:pPr>
          </w:p>
        </w:tc>
        <w:tc>
          <w:tcPr>
            <w:tcW w:w="1985" w:type="dxa"/>
            <w:shd w:val="clear" w:color="auto" w:fill="auto"/>
            <w:vAlign w:val="center"/>
          </w:tcPr>
          <w:p w14:paraId="3C5916D7" w14:textId="77777777" w:rsidR="00D35F68" w:rsidRPr="00836F6C" w:rsidRDefault="00D35F68" w:rsidP="00D35F68">
            <w:pPr>
              <w:ind w:left="142"/>
              <w:jc w:val="center"/>
              <w:rPr>
                <w:rFonts w:ascii="Verdana" w:hAnsi="Verdana" w:cs="Arial"/>
                <w:sz w:val="20"/>
                <w:szCs w:val="20"/>
              </w:rPr>
            </w:pPr>
          </w:p>
        </w:tc>
        <w:tc>
          <w:tcPr>
            <w:tcW w:w="3543" w:type="dxa"/>
            <w:shd w:val="clear" w:color="auto" w:fill="auto"/>
            <w:vAlign w:val="center"/>
          </w:tcPr>
          <w:p w14:paraId="40CE084D" w14:textId="77777777" w:rsidR="00D35F68" w:rsidRPr="00836F6C" w:rsidRDefault="00D35F68" w:rsidP="00D35F68">
            <w:pPr>
              <w:ind w:left="142"/>
              <w:jc w:val="center"/>
              <w:rPr>
                <w:rFonts w:ascii="Verdana" w:hAnsi="Verdana" w:cs="Arial"/>
                <w:sz w:val="20"/>
                <w:szCs w:val="20"/>
              </w:rPr>
            </w:pPr>
          </w:p>
        </w:tc>
      </w:tr>
    </w:tbl>
    <w:p w14:paraId="3E9DEB52" w14:textId="77777777" w:rsidR="00A23E87" w:rsidRPr="00836F6C" w:rsidRDefault="00A23E87" w:rsidP="00845362">
      <w:pPr>
        <w:jc w:val="both"/>
        <w:rPr>
          <w:rFonts w:ascii="Arial" w:hAnsi="Arial" w:cs="Arial"/>
          <w:sz w:val="22"/>
          <w:szCs w:val="22"/>
        </w:rPr>
      </w:pPr>
    </w:p>
    <w:p w14:paraId="4B598912" w14:textId="77777777" w:rsidR="00A23E87" w:rsidRPr="00836F6C" w:rsidRDefault="00A23E87" w:rsidP="00845362">
      <w:pPr>
        <w:jc w:val="both"/>
        <w:rPr>
          <w:rFonts w:ascii="Arial" w:hAnsi="Arial" w:cs="Arial"/>
          <w:sz w:val="22"/>
          <w:szCs w:val="22"/>
        </w:rPr>
      </w:pPr>
    </w:p>
    <w:p w14:paraId="44EC610A" w14:textId="77777777" w:rsidR="00A23E87" w:rsidRPr="00836F6C" w:rsidRDefault="00A23E87" w:rsidP="00A23E87">
      <w:pPr>
        <w:jc w:val="center"/>
        <w:rPr>
          <w:rFonts w:ascii="Verdana" w:hAnsi="Verdana" w:cs="Arial"/>
          <w:sz w:val="22"/>
          <w:szCs w:val="18"/>
          <w:lang w:val="pt-BR"/>
        </w:rPr>
      </w:pPr>
    </w:p>
    <w:p w14:paraId="3B538CE2" w14:textId="77777777" w:rsidR="0049431A" w:rsidRPr="00836F6C" w:rsidRDefault="0049431A" w:rsidP="00C37718">
      <w:pPr>
        <w:rPr>
          <w:rFonts w:ascii="Verdana" w:hAnsi="Verdana" w:cs="Arial"/>
          <w:sz w:val="18"/>
          <w:szCs w:val="18"/>
          <w:lang w:val="pt-BR"/>
        </w:rPr>
      </w:pPr>
    </w:p>
    <w:p w14:paraId="0F508230" w14:textId="77777777" w:rsidR="00A23E87" w:rsidRPr="00836F6C" w:rsidRDefault="00A23E87" w:rsidP="00C37718">
      <w:pPr>
        <w:rPr>
          <w:rFonts w:ascii="Verdana" w:hAnsi="Verdana" w:cs="Arial"/>
          <w:sz w:val="18"/>
          <w:szCs w:val="18"/>
          <w:lang w:val="pt-BR"/>
        </w:rPr>
      </w:pPr>
    </w:p>
    <w:p w14:paraId="1E9F14E0" w14:textId="77777777" w:rsidR="00A23E87" w:rsidRPr="00836F6C" w:rsidRDefault="00A23E87" w:rsidP="00C37718">
      <w:pPr>
        <w:rPr>
          <w:rFonts w:ascii="Verdana" w:hAnsi="Verdana" w:cs="Arial"/>
          <w:sz w:val="18"/>
          <w:szCs w:val="18"/>
          <w:lang w:val="pt-BR"/>
        </w:rPr>
      </w:pPr>
    </w:p>
    <w:sectPr w:rsidR="00A23E87" w:rsidRPr="00836F6C" w:rsidSect="002208B3">
      <w:headerReference w:type="default" r:id="rId14"/>
      <w:footerReference w:type="even" r:id="rId15"/>
      <w:footerReference w:type="default" r:id="rId16"/>
      <w:pgSz w:w="12240" w:h="15840" w:code="1"/>
      <w:pgMar w:top="1134" w:right="1335" w:bottom="1134" w:left="1134" w:header="720" w:footer="720" w:gutter="0"/>
      <w:cols w:space="708" w:equalWidth="0">
        <w:col w:w="9771"/>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667FF" w14:textId="77777777" w:rsidR="00836F6C" w:rsidRDefault="00836F6C">
      <w:r>
        <w:separator/>
      </w:r>
    </w:p>
  </w:endnote>
  <w:endnote w:type="continuationSeparator" w:id="0">
    <w:p w14:paraId="3B3C53DB" w14:textId="77777777" w:rsidR="00836F6C" w:rsidRDefault="0083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0894" w14:textId="77777777" w:rsidR="00836F6C" w:rsidRDefault="00836F6C" w:rsidP="009E5E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5BE5DD" w14:textId="77777777" w:rsidR="00836F6C" w:rsidRDefault="00836F6C" w:rsidP="00E267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56CA" w14:textId="25A3B02B" w:rsidR="00836F6C" w:rsidRDefault="006B2CB8" w:rsidP="00424CA8">
    <w:pPr>
      <w:pStyle w:val="Fuzeile"/>
    </w:pPr>
    <w:r>
      <w:rPr>
        <w:noProof/>
        <w:lang w:val="de-DE" w:eastAsia="de-DE"/>
      </w:rPr>
      <w:drawing>
        <wp:anchor distT="0" distB="0" distL="114300" distR="114300" simplePos="0" relativeHeight="251659264" behindDoc="1" locked="0" layoutInCell="1" allowOverlap="1" wp14:anchorId="1EF5DA1F" wp14:editId="5B459450">
          <wp:simplePos x="0" y="0"/>
          <wp:positionH relativeFrom="column">
            <wp:posOffset>3928110</wp:posOffset>
          </wp:positionH>
          <wp:positionV relativeFrom="paragraph">
            <wp:posOffset>-132715</wp:posOffset>
          </wp:positionV>
          <wp:extent cx="1200150" cy="648335"/>
          <wp:effectExtent l="0" t="0" r="0" b="0"/>
          <wp:wrapNone/>
          <wp:docPr id="14" name="Bild 14" descr="BMB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MB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483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58BD8B56" wp14:editId="2E2D912D">
          <wp:simplePos x="0" y="0"/>
          <wp:positionH relativeFrom="column">
            <wp:posOffset>5209540</wp:posOffset>
          </wp:positionH>
          <wp:positionV relativeFrom="paragraph">
            <wp:posOffset>-12065</wp:posOffset>
          </wp:positionV>
          <wp:extent cx="998220" cy="304800"/>
          <wp:effectExtent l="0" t="0" r="0" b="0"/>
          <wp:wrapNone/>
          <wp:docPr id="9" name="Grafik 4" descr="Beschreibung: BBS-Standard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BS-Standard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304800"/>
                  </a:xfrm>
                  <a:prstGeom prst="rect">
                    <a:avLst/>
                  </a:prstGeom>
                  <a:noFill/>
                </pic:spPr>
              </pic:pic>
            </a:graphicData>
          </a:graphic>
          <wp14:sizeRelH relativeFrom="page">
            <wp14:pctWidth>0</wp14:pctWidth>
          </wp14:sizeRelH>
          <wp14:sizeRelV relativeFrom="page">
            <wp14:pctHeight>0</wp14:pctHeight>
          </wp14:sizeRelV>
        </wp:anchor>
      </w:drawing>
    </w:r>
    <w:r w:rsidR="00836F6C">
      <w:rPr>
        <w:lang w:val="de-DE"/>
      </w:rPr>
      <w:t xml:space="preserve">Seite | </w:t>
    </w:r>
    <w:r w:rsidR="00836F6C">
      <w:fldChar w:fldCharType="begin"/>
    </w:r>
    <w:r w:rsidR="00836F6C">
      <w:instrText>PAGE   \* MERGEFORMAT</w:instrText>
    </w:r>
    <w:r w:rsidR="00836F6C">
      <w:fldChar w:fldCharType="separate"/>
    </w:r>
    <w:r w:rsidR="00C753DB" w:rsidRPr="00C753DB">
      <w:rPr>
        <w:noProof/>
        <w:lang w:val="de-DE"/>
      </w:rPr>
      <w:t>24</w:t>
    </w:r>
    <w:r w:rsidR="00836F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7D9A" w14:textId="77777777" w:rsidR="00836F6C" w:rsidRDefault="00836F6C">
      <w:r>
        <w:separator/>
      </w:r>
    </w:p>
  </w:footnote>
  <w:footnote w:type="continuationSeparator" w:id="0">
    <w:p w14:paraId="3B636172" w14:textId="77777777" w:rsidR="00836F6C" w:rsidRDefault="0083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FF7E" w14:textId="638E8868" w:rsidR="00836F6C" w:rsidRDefault="006B2CB8" w:rsidP="002905DE">
    <w:pPr>
      <w:pStyle w:val="Kopfzeile"/>
      <w:pBdr>
        <w:bottom w:val="single" w:sz="8" w:space="0" w:color="808080"/>
      </w:pBdr>
      <w:jc w:val="center"/>
      <w:rPr>
        <w:rFonts w:ascii="Trebuchet MS" w:hAnsi="Trebuchet MS" w:cs="Arial"/>
        <w:sz w:val="18"/>
        <w:szCs w:val="18"/>
        <w:lang w:val="fr-FR"/>
      </w:rPr>
    </w:pPr>
    <w:r>
      <w:rPr>
        <w:noProof/>
        <w:lang w:val="de-DE" w:eastAsia="de-DE"/>
      </w:rPr>
      <w:drawing>
        <wp:anchor distT="0" distB="0" distL="114300" distR="114300" simplePos="0" relativeHeight="251658240" behindDoc="1" locked="0" layoutInCell="1" allowOverlap="1" wp14:anchorId="24DAA1AA" wp14:editId="67131EB9">
          <wp:simplePos x="0" y="0"/>
          <wp:positionH relativeFrom="column">
            <wp:posOffset>6038215</wp:posOffset>
          </wp:positionH>
          <wp:positionV relativeFrom="paragraph">
            <wp:posOffset>-8255</wp:posOffset>
          </wp:positionV>
          <wp:extent cx="271780" cy="257175"/>
          <wp:effectExtent l="0" t="0" r="0" b="0"/>
          <wp:wrapTight wrapText="bothSides">
            <wp:wrapPolygon edited="0">
              <wp:start x="0" y="0"/>
              <wp:lineTo x="0" y="20800"/>
              <wp:lineTo x="19682" y="20800"/>
              <wp:lineTo x="19682" y="0"/>
              <wp:lineTo x="0" y="0"/>
            </wp:wrapPolygon>
          </wp:wrapTight>
          <wp:docPr id="10" name="Bild 10" descr="hum-logo20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m-logo2012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 cy="2571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val="de-DE" w:eastAsia="de-DE"/>
      </w:rPr>
      <w:drawing>
        <wp:anchor distT="0" distB="0" distL="114300" distR="114300" simplePos="0" relativeHeight="251656192" behindDoc="0" locked="0" layoutInCell="1" allowOverlap="1" wp14:anchorId="7278CA4D" wp14:editId="22583DA1">
          <wp:simplePos x="0" y="0"/>
          <wp:positionH relativeFrom="column">
            <wp:posOffset>80645</wp:posOffset>
          </wp:positionH>
          <wp:positionV relativeFrom="paragraph">
            <wp:posOffset>-8255</wp:posOffset>
          </wp:positionV>
          <wp:extent cx="339090" cy="2717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 cy="271780"/>
                  </a:xfrm>
                  <a:prstGeom prst="rect">
                    <a:avLst/>
                  </a:prstGeom>
                  <a:noFill/>
                </pic:spPr>
              </pic:pic>
            </a:graphicData>
          </a:graphic>
          <wp14:sizeRelH relativeFrom="page">
            <wp14:pctWidth>0</wp14:pctWidth>
          </wp14:sizeRelH>
          <wp14:sizeRelV relativeFrom="page">
            <wp14:pctHeight>0</wp14:pctHeight>
          </wp14:sizeRelV>
        </wp:anchor>
      </w:drawing>
    </w:r>
  </w:p>
  <w:p w14:paraId="0F6638A1" w14:textId="77777777" w:rsidR="00836F6C" w:rsidRDefault="00836F6C" w:rsidP="002905DE">
    <w:pPr>
      <w:pStyle w:val="Kopfzeile"/>
      <w:pBdr>
        <w:bottom w:val="single" w:sz="8" w:space="0" w:color="808080"/>
      </w:pBdr>
      <w:jc w:val="center"/>
      <w:rPr>
        <w:rFonts w:ascii="Trebuchet MS" w:hAnsi="Trebuchet MS" w:cs="Arial"/>
        <w:sz w:val="18"/>
        <w:szCs w:val="18"/>
        <w:lang w:val="fr-FR"/>
      </w:rPr>
    </w:pPr>
    <w:r>
      <w:rPr>
        <w:rFonts w:ascii="Trebuchet MS" w:hAnsi="Trebuchet MS" w:cs="Arial"/>
        <w:sz w:val="18"/>
        <w:szCs w:val="18"/>
        <w:lang w:val="fr-FR"/>
      </w:rPr>
      <w:t>Q-hum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4D0"/>
    <w:multiLevelType w:val="hybridMultilevel"/>
    <w:tmpl w:val="E1C4D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2B380A"/>
    <w:multiLevelType w:val="hybridMultilevel"/>
    <w:tmpl w:val="13305D2A"/>
    <w:lvl w:ilvl="0" w:tplc="9C8AE2C4">
      <w:start w:val="1"/>
      <w:numFmt w:val="bullet"/>
      <w:lvlText w:val=""/>
      <w:lvlJc w:val="left"/>
      <w:pPr>
        <w:ind w:left="360" w:hanging="360"/>
      </w:pPr>
      <w:rPr>
        <w:rFonts w:ascii="Symbol" w:hAnsi="Symbol" w:hint="default"/>
      </w:rPr>
    </w:lvl>
    <w:lvl w:ilvl="1" w:tplc="234207EC">
      <w:start w:val="1"/>
      <w:numFmt w:val="bullet"/>
      <w:lvlText w:val="o"/>
      <w:lvlJc w:val="left"/>
      <w:pPr>
        <w:ind w:left="1080" w:hanging="360"/>
      </w:pPr>
      <w:rPr>
        <w:rFonts w:ascii="Courier New" w:hAnsi="Courier New" w:hint="default"/>
      </w:rPr>
    </w:lvl>
    <w:lvl w:ilvl="2" w:tplc="3E0CE27C">
      <w:start w:val="1"/>
      <w:numFmt w:val="bullet"/>
      <w:lvlText w:val=""/>
      <w:lvlJc w:val="left"/>
      <w:pPr>
        <w:ind w:left="1800" w:hanging="360"/>
      </w:pPr>
      <w:rPr>
        <w:rFonts w:ascii="Wingdings" w:hAnsi="Wingdings" w:hint="default"/>
      </w:rPr>
    </w:lvl>
    <w:lvl w:ilvl="3" w:tplc="60C4AA14">
      <w:start w:val="1"/>
      <w:numFmt w:val="bullet"/>
      <w:lvlText w:val=""/>
      <w:lvlJc w:val="left"/>
      <w:pPr>
        <w:ind w:left="2520" w:hanging="360"/>
      </w:pPr>
      <w:rPr>
        <w:rFonts w:ascii="Symbol" w:hAnsi="Symbol" w:hint="default"/>
      </w:rPr>
    </w:lvl>
    <w:lvl w:ilvl="4" w:tplc="4DDA05F2">
      <w:start w:val="1"/>
      <w:numFmt w:val="bullet"/>
      <w:lvlText w:val="o"/>
      <w:lvlJc w:val="left"/>
      <w:pPr>
        <w:ind w:left="3240" w:hanging="360"/>
      </w:pPr>
      <w:rPr>
        <w:rFonts w:ascii="Courier New" w:hAnsi="Courier New" w:hint="default"/>
      </w:rPr>
    </w:lvl>
    <w:lvl w:ilvl="5" w:tplc="706ECC56">
      <w:start w:val="1"/>
      <w:numFmt w:val="bullet"/>
      <w:lvlText w:val=""/>
      <w:lvlJc w:val="left"/>
      <w:pPr>
        <w:ind w:left="3960" w:hanging="360"/>
      </w:pPr>
      <w:rPr>
        <w:rFonts w:ascii="Wingdings" w:hAnsi="Wingdings" w:hint="default"/>
      </w:rPr>
    </w:lvl>
    <w:lvl w:ilvl="6" w:tplc="7324B66E">
      <w:start w:val="1"/>
      <w:numFmt w:val="bullet"/>
      <w:lvlText w:val=""/>
      <w:lvlJc w:val="left"/>
      <w:pPr>
        <w:ind w:left="4680" w:hanging="360"/>
      </w:pPr>
      <w:rPr>
        <w:rFonts w:ascii="Symbol" w:hAnsi="Symbol" w:hint="default"/>
      </w:rPr>
    </w:lvl>
    <w:lvl w:ilvl="7" w:tplc="10DC1C74">
      <w:start w:val="1"/>
      <w:numFmt w:val="bullet"/>
      <w:lvlText w:val="o"/>
      <w:lvlJc w:val="left"/>
      <w:pPr>
        <w:ind w:left="5400" w:hanging="360"/>
      </w:pPr>
      <w:rPr>
        <w:rFonts w:ascii="Courier New" w:hAnsi="Courier New" w:hint="default"/>
      </w:rPr>
    </w:lvl>
    <w:lvl w:ilvl="8" w:tplc="12BCFD4C">
      <w:start w:val="1"/>
      <w:numFmt w:val="bullet"/>
      <w:lvlText w:val=""/>
      <w:lvlJc w:val="left"/>
      <w:pPr>
        <w:ind w:left="6120" w:hanging="360"/>
      </w:pPr>
      <w:rPr>
        <w:rFonts w:ascii="Wingdings" w:hAnsi="Wingdings" w:hint="default"/>
      </w:rPr>
    </w:lvl>
  </w:abstractNum>
  <w:abstractNum w:abstractNumId="2" w15:restartNumberingAfterBreak="0">
    <w:nsid w:val="37810407"/>
    <w:multiLevelType w:val="hybridMultilevel"/>
    <w:tmpl w:val="FCECA0D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C331FB7"/>
    <w:multiLevelType w:val="hybridMultilevel"/>
    <w:tmpl w:val="E5B0580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4D2D6BE2"/>
    <w:multiLevelType w:val="hybridMultilevel"/>
    <w:tmpl w:val="88AA8A36"/>
    <w:lvl w:ilvl="0" w:tplc="9D3E01CE">
      <w:start w:val="19"/>
      <w:numFmt w:val="bullet"/>
      <w:lvlText w:val=""/>
      <w:lvlJc w:val="left"/>
      <w:pPr>
        <w:ind w:left="502" w:hanging="360"/>
      </w:pPr>
      <w:rPr>
        <w:rFonts w:ascii="Symbol" w:eastAsia="Times New Roman" w:hAnsi="Symbol" w:cs="Arial" w:hint="default"/>
        <w:sz w:val="22"/>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5" w15:restartNumberingAfterBreak="0">
    <w:nsid w:val="51A0266E"/>
    <w:multiLevelType w:val="hybridMultilevel"/>
    <w:tmpl w:val="E84E8BF4"/>
    <w:lvl w:ilvl="0" w:tplc="4F1C6E26">
      <w:start w:val="1"/>
      <w:numFmt w:val="bullet"/>
      <w:lvlText w:val=""/>
      <w:lvlJc w:val="left"/>
      <w:pPr>
        <w:tabs>
          <w:tab w:val="num" w:pos="0"/>
        </w:tabs>
        <w:ind w:left="284" w:hanging="284"/>
      </w:pPr>
      <w:rPr>
        <w:rFonts w:ascii="Wingdings" w:hAnsi="Wingdings" w:hint="default"/>
        <w:color w:val="auto"/>
        <w:sz w:val="14"/>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20C8F"/>
    <w:multiLevelType w:val="hybridMultilevel"/>
    <w:tmpl w:val="0D76BADA"/>
    <w:lvl w:ilvl="0" w:tplc="5DE6B88A">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77596EC5"/>
    <w:multiLevelType w:val="hybridMultilevel"/>
    <w:tmpl w:val="73BC8846"/>
    <w:lvl w:ilvl="0" w:tplc="6FB26DF2">
      <w:start w:val="1"/>
      <w:numFmt w:val="bullet"/>
      <w:lvlText w:val=""/>
      <w:lvlJc w:val="left"/>
      <w:pPr>
        <w:ind w:left="360" w:hanging="360"/>
      </w:pPr>
      <w:rPr>
        <w:rFonts w:ascii="Symbol" w:hAnsi="Symbol" w:hint="default"/>
      </w:rPr>
    </w:lvl>
    <w:lvl w:ilvl="1" w:tplc="78C6C240">
      <w:start w:val="1"/>
      <w:numFmt w:val="bullet"/>
      <w:lvlText w:val="o"/>
      <w:lvlJc w:val="left"/>
      <w:pPr>
        <w:ind w:left="1080" w:hanging="360"/>
      </w:pPr>
      <w:rPr>
        <w:rFonts w:ascii="Courier New" w:hAnsi="Courier New" w:hint="default"/>
      </w:rPr>
    </w:lvl>
    <w:lvl w:ilvl="2" w:tplc="82BE4358">
      <w:start w:val="1"/>
      <w:numFmt w:val="bullet"/>
      <w:lvlText w:val=""/>
      <w:lvlJc w:val="left"/>
      <w:pPr>
        <w:ind w:left="1800" w:hanging="360"/>
      </w:pPr>
      <w:rPr>
        <w:rFonts w:ascii="Wingdings" w:hAnsi="Wingdings" w:hint="default"/>
      </w:rPr>
    </w:lvl>
    <w:lvl w:ilvl="3" w:tplc="1882909A">
      <w:start w:val="1"/>
      <w:numFmt w:val="bullet"/>
      <w:lvlText w:val=""/>
      <w:lvlJc w:val="left"/>
      <w:pPr>
        <w:ind w:left="2520" w:hanging="360"/>
      </w:pPr>
      <w:rPr>
        <w:rFonts w:ascii="Symbol" w:hAnsi="Symbol" w:hint="default"/>
      </w:rPr>
    </w:lvl>
    <w:lvl w:ilvl="4" w:tplc="EAFC7F1A">
      <w:start w:val="1"/>
      <w:numFmt w:val="bullet"/>
      <w:lvlText w:val="o"/>
      <w:lvlJc w:val="left"/>
      <w:pPr>
        <w:ind w:left="3240" w:hanging="360"/>
      </w:pPr>
      <w:rPr>
        <w:rFonts w:ascii="Courier New" w:hAnsi="Courier New" w:hint="default"/>
      </w:rPr>
    </w:lvl>
    <w:lvl w:ilvl="5" w:tplc="AF42E51C">
      <w:start w:val="1"/>
      <w:numFmt w:val="bullet"/>
      <w:lvlText w:val=""/>
      <w:lvlJc w:val="left"/>
      <w:pPr>
        <w:ind w:left="3960" w:hanging="360"/>
      </w:pPr>
      <w:rPr>
        <w:rFonts w:ascii="Wingdings" w:hAnsi="Wingdings" w:hint="default"/>
      </w:rPr>
    </w:lvl>
    <w:lvl w:ilvl="6" w:tplc="F2DEBBBC">
      <w:start w:val="1"/>
      <w:numFmt w:val="bullet"/>
      <w:lvlText w:val=""/>
      <w:lvlJc w:val="left"/>
      <w:pPr>
        <w:ind w:left="4680" w:hanging="360"/>
      </w:pPr>
      <w:rPr>
        <w:rFonts w:ascii="Symbol" w:hAnsi="Symbol" w:hint="default"/>
      </w:rPr>
    </w:lvl>
    <w:lvl w:ilvl="7" w:tplc="C00620C4">
      <w:start w:val="1"/>
      <w:numFmt w:val="bullet"/>
      <w:lvlText w:val="o"/>
      <w:lvlJc w:val="left"/>
      <w:pPr>
        <w:ind w:left="5400" w:hanging="360"/>
      </w:pPr>
      <w:rPr>
        <w:rFonts w:ascii="Courier New" w:hAnsi="Courier New" w:hint="default"/>
      </w:rPr>
    </w:lvl>
    <w:lvl w:ilvl="8" w:tplc="5A04C1C4">
      <w:start w:val="1"/>
      <w:numFmt w:val="bullet"/>
      <w:lvlText w:val=""/>
      <w:lvlJc w:val="left"/>
      <w:pPr>
        <w:ind w:left="6120" w:hanging="360"/>
      </w:pPr>
      <w:rPr>
        <w:rFonts w:ascii="Wingdings" w:hAnsi="Wingdings" w:hint="default"/>
      </w:rPr>
    </w:lvl>
  </w:abstractNum>
  <w:abstractNum w:abstractNumId="8" w15:restartNumberingAfterBreak="0">
    <w:nsid w:val="7D63109C"/>
    <w:multiLevelType w:val="hybridMultilevel"/>
    <w:tmpl w:val="CFE05722"/>
    <w:lvl w:ilvl="0" w:tplc="42C6FC8E">
      <w:start w:val="1"/>
      <w:numFmt w:val="bullet"/>
      <w:lvlText w:val=""/>
      <w:lvlJc w:val="left"/>
      <w:pPr>
        <w:ind w:left="720" w:hanging="360"/>
      </w:pPr>
      <w:rPr>
        <w:rFonts w:ascii="Symbol" w:hAnsi="Symbol" w:hint="default"/>
      </w:rPr>
    </w:lvl>
    <w:lvl w:ilvl="1" w:tplc="95D21D68">
      <w:start w:val="1"/>
      <w:numFmt w:val="bullet"/>
      <w:lvlText w:val="o"/>
      <w:lvlJc w:val="left"/>
      <w:pPr>
        <w:ind w:left="1440" w:hanging="360"/>
      </w:pPr>
      <w:rPr>
        <w:rFonts w:ascii="Courier New" w:hAnsi="Courier New" w:hint="default"/>
      </w:rPr>
    </w:lvl>
    <w:lvl w:ilvl="2" w:tplc="890E6C68">
      <w:start w:val="1"/>
      <w:numFmt w:val="bullet"/>
      <w:lvlText w:val=""/>
      <w:lvlJc w:val="left"/>
      <w:pPr>
        <w:ind w:left="2160" w:hanging="360"/>
      </w:pPr>
      <w:rPr>
        <w:rFonts w:ascii="Wingdings" w:hAnsi="Wingdings" w:hint="default"/>
      </w:rPr>
    </w:lvl>
    <w:lvl w:ilvl="3" w:tplc="3294D7C2">
      <w:start w:val="1"/>
      <w:numFmt w:val="bullet"/>
      <w:lvlText w:val=""/>
      <w:lvlJc w:val="left"/>
      <w:pPr>
        <w:ind w:left="2880" w:hanging="360"/>
      </w:pPr>
      <w:rPr>
        <w:rFonts w:ascii="Symbol" w:hAnsi="Symbol" w:hint="default"/>
      </w:rPr>
    </w:lvl>
    <w:lvl w:ilvl="4" w:tplc="C4544B3C">
      <w:start w:val="1"/>
      <w:numFmt w:val="bullet"/>
      <w:lvlText w:val="o"/>
      <w:lvlJc w:val="left"/>
      <w:pPr>
        <w:ind w:left="3600" w:hanging="360"/>
      </w:pPr>
      <w:rPr>
        <w:rFonts w:ascii="Courier New" w:hAnsi="Courier New" w:hint="default"/>
      </w:rPr>
    </w:lvl>
    <w:lvl w:ilvl="5" w:tplc="B2DC59E0">
      <w:start w:val="1"/>
      <w:numFmt w:val="bullet"/>
      <w:lvlText w:val=""/>
      <w:lvlJc w:val="left"/>
      <w:pPr>
        <w:ind w:left="4320" w:hanging="360"/>
      </w:pPr>
      <w:rPr>
        <w:rFonts w:ascii="Wingdings" w:hAnsi="Wingdings" w:hint="default"/>
      </w:rPr>
    </w:lvl>
    <w:lvl w:ilvl="6" w:tplc="7054D950">
      <w:start w:val="1"/>
      <w:numFmt w:val="bullet"/>
      <w:lvlText w:val=""/>
      <w:lvlJc w:val="left"/>
      <w:pPr>
        <w:ind w:left="5040" w:hanging="360"/>
      </w:pPr>
      <w:rPr>
        <w:rFonts w:ascii="Symbol" w:hAnsi="Symbol" w:hint="default"/>
      </w:rPr>
    </w:lvl>
    <w:lvl w:ilvl="7" w:tplc="6B8065A6">
      <w:start w:val="1"/>
      <w:numFmt w:val="bullet"/>
      <w:lvlText w:val="o"/>
      <w:lvlJc w:val="left"/>
      <w:pPr>
        <w:ind w:left="5760" w:hanging="360"/>
      </w:pPr>
      <w:rPr>
        <w:rFonts w:ascii="Courier New" w:hAnsi="Courier New" w:hint="default"/>
      </w:rPr>
    </w:lvl>
    <w:lvl w:ilvl="8" w:tplc="E950485C">
      <w:start w:val="1"/>
      <w:numFmt w:val="bullet"/>
      <w:lvlText w:val=""/>
      <w:lvlJc w:val="left"/>
      <w:pPr>
        <w:ind w:left="6480" w:hanging="360"/>
      </w:pPr>
      <w:rPr>
        <w:rFonts w:ascii="Wingdings" w:hAnsi="Wingdings" w:hint="default"/>
      </w:rPr>
    </w:lvl>
  </w:abstractNum>
  <w:abstractNum w:abstractNumId="9" w15:restartNumberingAfterBreak="0">
    <w:nsid w:val="7E37668F"/>
    <w:multiLevelType w:val="hybridMultilevel"/>
    <w:tmpl w:val="86500B7A"/>
    <w:lvl w:ilvl="0" w:tplc="A48ABAC2">
      <w:start w:val="1"/>
      <w:numFmt w:val="bullet"/>
      <w:lvlText w:val=""/>
      <w:lvlJc w:val="left"/>
      <w:pPr>
        <w:ind w:left="360" w:hanging="360"/>
      </w:pPr>
      <w:rPr>
        <w:rFonts w:ascii="Symbol" w:hAnsi="Symbol" w:hint="default"/>
      </w:rPr>
    </w:lvl>
    <w:lvl w:ilvl="1" w:tplc="3EE89D98">
      <w:start w:val="1"/>
      <w:numFmt w:val="bullet"/>
      <w:lvlText w:val="o"/>
      <w:lvlJc w:val="left"/>
      <w:pPr>
        <w:ind w:left="1080" w:hanging="360"/>
      </w:pPr>
      <w:rPr>
        <w:rFonts w:ascii="Courier New" w:hAnsi="Courier New" w:hint="default"/>
      </w:rPr>
    </w:lvl>
    <w:lvl w:ilvl="2" w:tplc="3DDA300C">
      <w:start w:val="1"/>
      <w:numFmt w:val="bullet"/>
      <w:lvlText w:val=""/>
      <w:lvlJc w:val="left"/>
      <w:pPr>
        <w:ind w:left="1800" w:hanging="360"/>
      </w:pPr>
      <w:rPr>
        <w:rFonts w:ascii="Wingdings" w:hAnsi="Wingdings" w:hint="default"/>
      </w:rPr>
    </w:lvl>
    <w:lvl w:ilvl="3" w:tplc="C9D44DD6">
      <w:start w:val="1"/>
      <w:numFmt w:val="bullet"/>
      <w:lvlText w:val=""/>
      <w:lvlJc w:val="left"/>
      <w:pPr>
        <w:ind w:left="2520" w:hanging="360"/>
      </w:pPr>
      <w:rPr>
        <w:rFonts w:ascii="Symbol" w:hAnsi="Symbol" w:hint="default"/>
      </w:rPr>
    </w:lvl>
    <w:lvl w:ilvl="4" w:tplc="6BB8D3D0">
      <w:start w:val="1"/>
      <w:numFmt w:val="bullet"/>
      <w:lvlText w:val="o"/>
      <w:lvlJc w:val="left"/>
      <w:pPr>
        <w:ind w:left="3240" w:hanging="360"/>
      </w:pPr>
      <w:rPr>
        <w:rFonts w:ascii="Courier New" w:hAnsi="Courier New" w:hint="default"/>
      </w:rPr>
    </w:lvl>
    <w:lvl w:ilvl="5" w:tplc="8474EB52">
      <w:start w:val="1"/>
      <w:numFmt w:val="bullet"/>
      <w:lvlText w:val=""/>
      <w:lvlJc w:val="left"/>
      <w:pPr>
        <w:ind w:left="3960" w:hanging="360"/>
      </w:pPr>
      <w:rPr>
        <w:rFonts w:ascii="Wingdings" w:hAnsi="Wingdings" w:hint="default"/>
      </w:rPr>
    </w:lvl>
    <w:lvl w:ilvl="6" w:tplc="319A64DA">
      <w:start w:val="1"/>
      <w:numFmt w:val="bullet"/>
      <w:lvlText w:val=""/>
      <w:lvlJc w:val="left"/>
      <w:pPr>
        <w:ind w:left="4680" w:hanging="360"/>
      </w:pPr>
      <w:rPr>
        <w:rFonts w:ascii="Symbol" w:hAnsi="Symbol" w:hint="default"/>
      </w:rPr>
    </w:lvl>
    <w:lvl w:ilvl="7" w:tplc="5BB0E350">
      <w:start w:val="1"/>
      <w:numFmt w:val="bullet"/>
      <w:lvlText w:val="o"/>
      <w:lvlJc w:val="left"/>
      <w:pPr>
        <w:ind w:left="5400" w:hanging="360"/>
      </w:pPr>
      <w:rPr>
        <w:rFonts w:ascii="Courier New" w:hAnsi="Courier New" w:hint="default"/>
      </w:rPr>
    </w:lvl>
    <w:lvl w:ilvl="8" w:tplc="20C23814">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5"/>
  </w:num>
  <w:num w:numId="6">
    <w:abstractNumId w:val="2"/>
  </w:num>
  <w:num w:numId="7">
    <w:abstractNumId w:val="4"/>
  </w:num>
  <w:num w:numId="8">
    <w:abstractNumId w:val="0"/>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7D"/>
    <w:rsid w:val="00001B60"/>
    <w:rsid w:val="00002DA6"/>
    <w:rsid w:val="000038F2"/>
    <w:rsid w:val="00005A88"/>
    <w:rsid w:val="00006142"/>
    <w:rsid w:val="00007E13"/>
    <w:rsid w:val="00012ED0"/>
    <w:rsid w:val="0001614C"/>
    <w:rsid w:val="0001619A"/>
    <w:rsid w:val="0002042E"/>
    <w:rsid w:val="00023A72"/>
    <w:rsid w:val="00023BD3"/>
    <w:rsid w:val="00027BC0"/>
    <w:rsid w:val="00031618"/>
    <w:rsid w:val="000345AA"/>
    <w:rsid w:val="00035341"/>
    <w:rsid w:val="00035913"/>
    <w:rsid w:val="00035AAC"/>
    <w:rsid w:val="00036126"/>
    <w:rsid w:val="0003656F"/>
    <w:rsid w:val="000367BC"/>
    <w:rsid w:val="000376F8"/>
    <w:rsid w:val="00040648"/>
    <w:rsid w:val="000406F0"/>
    <w:rsid w:val="00043998"/>
    <w:rsid w:val="00043EC9"/>
    <w:rsid w:val="00046954"/>
    <w:rsid w:val="00047D91"/>
    <w:rsid w:val="00050597"/>
    <w:rsid w:val="00050E3B"/>
    <w:rsid w:val="000511F4"/>
    <w:rsid w:val="00053D72"/>
    <w:rsid w:val="00054206"/>
    <w:rsid w:val="00054779"/>
    <w:rsid w:val="00056D46"/>
    <w:rsid w:val="0006115C"/>
    <w:rsid w:val="000612B4"/>
    <w:rsid w:val="00065585"/>
    <w:rsid w:val="00066776"/>
    <w:rsid w:val="00067941"/>
    <w:rsid w:val="00077FE6"/>
    <w:rsid w:val="00081315"/>
    <w:rsid w:val="00082877"/>
    <w:rsid w:val="00084544"/>
    <w:rsid w:val="00085006"/>
    <w:rsid w:val="00085AAC"/>
    <w:rsid w:val="0009032D"/>
    <w:rsid w:val="0009125A"/>
    <w:rsid w:val="0009273C"/>
    <w:rsid w:val="00092A7E"/>
    <w:rsid w:val="00092AFC"/>
    <w:rsid w:val="0009454F"/>
    <w:rsid w:val="0009470B"/>
    <w:rsid w:val="0009646A"/>
    <w:rsid w:val="000A51C0"/>
    <w:rsid w:val="000A7F58"/>
    <w:rsid w:val="000B0536"/>
    <w:rsid w:val="000B12D8"/>
    <w:rsid w:val="000B2169"/>
    <w:rsid w:val="000B263A"/>
    <w:rsid w:val="000B281C"/>
    <w:rsid w:val="000B5676"/>
    <w:rsid w:val="000B5DFD"/>
    <w:rsid w:val="000C16AC"/>
    <w:rsid w:val="000C2183"/>
    <w:rsid w:val="000C33D6"/>
    <w:rsid w:val="000C485C"/>
    <w:rsid w:val="000C488C"/>
    <w:rsid w:val="000C689E"/>
    <w:rsid w:val="000C6DDB"/>
    <w:rsid w:val="000D079A"/>
    <w:rsid w:val="000D2A41"/>
    <w:rsid w:val="000D3813"/>
    <w:rsid w:val="000E04AD"/>
    <w:rsid w:val="000E1801"/>
    <w:rsid w:val="000E31CD"/>
    <w:rsid w:val="000E4260"/>
    <w:rsid w:val="000E56CF"/>
    <w:rsid w:val="000F00E5"/>
    <w:rsid w:val="000F0443"/>
    <w:rsid w:val="000F04B5"/>
    <w:rsid w:val="000F1FD4"/>
    <w:rsid w:val="000F3645"/>
    <w:rsid w:val="000F41AA"/>
    <w:rsid w:val="000F645F"/>
    <w:rsid w:val="00100282"/>
    <w:rsid w:val="00101356"/>
    <w:rsid w:val="001029DF"/>
    <w:rsid w:val="00103B1C"/>
    <w:rsid w:val="001054B4"/>
    <w:rsid w:val="001058D0"/>
    <w:rsid w:val="00110ECB"/>
    <w:rsid w:val="00111485"/>
    <w:rsid w:val="00112923"/>
    <w:rsid w:val="001139A2"/>
    <w:rsid w:val="00115C5F"/>
    <w:rsid w:val="001201EA"/>
    <w:rsid w:val="00123323"/>
    <w:rsid w:val="00132483"/>
    <w:rsid w:val="001345D1"/>
    <w:rsid w:val="00137C97"/>
    <w:rsid w:val="0014013C"/>
    <w:rsid w:val="001405DD"/>
    <w:rsid w:val="001417A0"/>
    <w:rsid w:val="001418F3"/>
    <w:rsid w:val="00142A97"/>
    <w:rsid w:val="00143E08"/>
    <w:rsid w:val="00146EB2"/>
    <w:rsid w:val="001479AB"/>
    <w:rsid w:val="001500C3"/>
    <w:rsid w:val="00151766"/>
    <w:rsid w:val="00155E30"/>
    <w:rsid w:val="00160EE4"/>
    <w:rsid w:val="0016144F"/>
    <w:rsid w:val="001617A0"/>
    <w:rsid w:val="00163855"/>
    <w:rsid w:val="001638DB"/>
    <w:rsid w:val="00164CF1"/>
    <w:rsid w:val="00167802"/>
    <w:rsid w:val="00167C86"/>
    <w:rsid w:val="0017067A"/>
    <w:rsid w:val="001710AB"/>
    <w:rsid w:val="001714E4"/>
    <w:rsid w:val="001722B6"/>
    <w:rsid w:val="00174865"/>
    <w:rsid w:val="0017598D"/>
    <w:rsid w:val="00175E54"/>
    <w:rsid w:val="0017615E"/>
    <w:rsid w:val="00176712"/>
    <w:rsid w:val="001816AD"/>
    <w:rsid w:val="0019129C"/>
    <w:rsid w:val="00195DFD"/>
    <w:rsid w:val="001960F0"/>
    <w:rsid w:val="001A0A53"/>
    <w:rsid w:val="001A0BCD"/>
    <w:rsid w:val="001A2973"/>
    <w:rsid w:val="001A35B3"/>
    <w:rsid w:val="001A6B88"/>
    <w:rsid w:val="001C0F12"/>
    <w:rsid w:val="001C22CF"/>
    <w:rsid w:val="001C4FB9"/>
    <w:rsid w:val="001C5B2E"/>
    <w:rsid w:val="001D1A0D"/>
    <w:rsid w:val="001D1E8A"/>
    <w:rsid w:val="001D3322"/>
    <w:rsid w:val="001D3465"/>
    <w:rsid w:val="001D3571"/>
    <w:rsid w:val="001D3AB6"/>
    <w:rsid w:val="001D44C5"/>
    <w:rsid w:val="001D5C4C"/>
    <w:rsid w:val="001D61FF"/>
    <w:rsid w:val="001D7186"/>
    <w:rsid w:val="001E0CB8"/>
    <w:rsid w:val="001E2141"/>
    <w:rsid w:val="001E23B9"/>
    <w:rsid w:val="001E4025"/>
    <w:rsid w:val="001E453E"/>
    <w:rsid w:val="001E4D3E"/>
    <w:rsid w:val="001E664C"/>
    <w:rsid w:val="001E7C17"/>
    <w:rsid w:val="001F266E"/>
    <w:rsid w:val="001F2CAB"/>
    <w:rsid w:val="001F3BC7"/>
    <w:rsid w:val="001F3CFC"/>
    <w:rsid w:val="001F5D7C"/>
    <w:rsid w:val="001F74AA"/>
    <w:rsid w:val="0020253A"/>
    <w:rsid w:val="0020266F"/>
    <w:rsid w:val="00202C37"/>
    <w:rsid w:val="00203832"/>
    <w:rsid w:val="00204CC7"/>
    <w:rsid w:val="00206638"/>
    <w:rsid w:val="002071F7"/>
    <w:rsid w:val="00207890"/>
    <w:rsid w:val="00210E95"/>
    <w:rsid w:val="00210E99"/>
    <w:rsid w:val="00212654"/>
    <w:rsid w:val="0021273D"/>
    <w:rsid w:val="00212BD7"/>
    <w:rsid w:val="0021774A"/>
    <w:rsid w:val="002208B3"/>
    <w:rsid w:val="00221265"/>
    <w:rsid w:val="002217FA"/>
    <w:rsid w:val="00221D72"/>
    <w:rsid w:val="0023237A"/>
    <w:rsid w:val="00232404"/>
    <w:rsid w:val="0023675F"/>
    <w:rsid w:val="00236E31"/>
    <w:rsid w:val="002375EC"/>
    <w:rsid w:val="00240B2A"/>
    <w:rsid w:val="002434DC"/>
    <w:rsid w:val="00243AF4"/>
    <w:rsid w:val="00243DC3"/>
    <w:rsid w:val="00244475"/>
    <w:rsid w:val="00245BBF"/>
    <w:rsid w:val="00252E49"/>
    <w:rsid w:val="002530D2"/>
    <w:rsid w:val="00253377"/>
    <w:rsid w:val="00255DB1"/>
    <w:rsid w:val="00256356"/>
    <w:rsid w:val="002577A2"/>
    <w:rsid w:val="00257D67"/>
    <w:rsid w:val="00260596"/>
    <w:rsid w:val="002613D3"/>
    <w:rsid w:val="00261B3D"/>
    <w:rsid w:val="0026292F"/>
    <w:rsid w:val="002629BE"/>
    <w:rsid w:val="002633E8"/>
    <w:rsid w:val="00263E6E"/>
    <w:rsid w:val="00264604"/>
    <w:rsid w:val="0026465B"/>
    <w:rsid w:val="00266969"/>
    <w:rsid w:val="00266C58"/>
    <w:rsid w:val="002711CB"/>
    <w:rsid w:val="0027293F"/>
    <w:rsid w:val="00281AAB"/>
    <w:rsid w:val="00284C97"/>
    <w:rsid w:val="00285945"/>
    <w:rsid w:val="00286F3D"/>
    <w:rsid w:val="00287088"/>
    <w:rsid w:val="00287729"/>
    <w:rsid w:val="002902CB"/>
    <w:rsid w:val="002905DE"/>
    <w:rsid w:val="002916CC"/>
    <w:rsid w:val="002924FC"/>
    <w:rsid w:val="002935FF"/>
    <w:rsid w:val="00294451"/>
    <w:rsid w:val="0029510C"/>
    <w:rsid w:val="00295C67"/>
    <w:rsid w:val="002967BF"/>
    <w:rsid w:val="002A0CC3"/>
    <w:rsid w:val="002A0DDA"/>
    <w:rsid w:val="002A7039"/>
    <w:rsid w:val="002A78A9"/>
    <w:rsid w:val="002A7B76"/>
    <w:rsid w:val="002A7BEC"/>
    <w:rsid w:val="002B1EAB"/>
    <w:rsid w:val="002B3817"/>
    <w:rsid w:val="002C2546"/>
    <w:rsid w:val="002C5485"/>
    <w:rsid w:val="002C75C9"/>
    <w:rsid w:val="002C7943"/>
    <w:rsid w:val="002D234B"/>
    <w:rsid w:val="002D381D"/>
    <w:rsid w:val="002D50B6"/>
    <w:rsid w:val="002D5705"/>
    <w:rsid w:val="002D5735"/>
    <w:rsid w:val="002D72EA"/>
    <w:rsid w:val="002D7DC7"/>
    <w:rsid w:val="002E27CF"/>
    <w:rsid w:val="002E2F8D"/>
    <w:rsid w:val="002E3853"/>
    <w:rsid w:val="002E5DBF"/>
    <w:rsid w:val="002F1AB4"/>
    <w:rsid w:val="002F3601"/>
    <w:rsid w:val="002F3B81"/>
    <w:rsid w:val="002F505F"/>
    <w:rsid w:val="002F5426"/>
    <w:rsid w:val="002F5915"/>
    <w:rsid w:val="002F644E"/>
    <w:rsid w:val="002F6881"/>
    <w:rsid w:val="002F6C9A"/>
    <w:rsid w:val="002F746F"/>
    <w:rsid w:val="00300A30"/>
    <w:rsid w:val="00300BC6"/>
    <w:rsid w:val="00300C18"/>
    <w:rsid w:val="00302C39"/>
    <w:rsid w:val="00303B48"/>
    <w:rsid w:val="00304A8D"/>
    <w:rsid w:val="00307D88"/>
    <w:rsid w:val="00315FB8"/>
    <w:rsid w:val="0031689D"/>
    <w:rsid w:val="00321056"/>
    <w:rsid w:val="0032207A"/>
    <w:rsid w:val="00323382"/>
    <w:rsid w:val="00323FB6"/>
    <w:rsid w:val="00324C67"/>
    <w:rsid w:val="00327B99"/>
    <w:rsid w:val="0033376C"/>
    <w:rsid w:val="0033485C"/>
    <w:rsid w:val="0034091A"/>
    <w:rsid w:val="00343242"/>
    <w:rsid w:val="00346FF7"/>
    <w:rsid w:val="00347107"/>
    <w:rsid w:val="0035101E"/>
    <w:rsid w:val="00353556"/>
    <w:rsid w:val="00353D54"/>
    <w:rsid w:val="003573EB"/>
    <w:rsid w:val="00361375"/>
    <w:rsid w:val="00362C91"/>
    <w:rsid w:val="00365FDB"/>
    <w:rsid w:val="003663CE"/>
    <w:rsid w:val="00367217"/>
    <w:rsid w:val="00370405"/>
    <w:rsid w:val="00371B39"/>
    <w:rsid w:val="00371CF8"/>
    <w:rsid w:val="00373E6C"/>
    <w:rsid w:val="00374046"/>
    <w:rsid w:val="00377AC3"/>
    <w:rsid w:val="00380F6C"/>
    <w:rsid w:val="00382A4F"/>
    <w:rsid w:val="003855E6"/>
    <w:rsid w:val="0038650A"/>
    <w:rsid w:val="00386B19"/>
    <w:rsid w:val="0039000B"/>
    <w:rsid w:val="003908FC"/>
    <w:rsid w:val="00390AB0"/>
    <w:rsid w:val="00390F0B"/>
    <w:rsid w:val="003912DA"/>
    <w:rsid w:val="003926B4"/>
    <w:rsid w:val="00392DEA"/>
    <w:rsid w:val="003946D6"/>
    <w:rsid w:val="00397D67"/>
    <w:rsid w:val="003A0B78"/>
    <w:rsid w:val="003A4FBF"/>
    <w:rsid w:val="003A7728"/>
    <w:rsid w:val="003B018C"/>
    <w:rsid w:val="003B09CD"/>
    <w:rsid w:val="003B1FDE"/>
    <w:rsid w:val="003B3819"/>
    <w:rsid w:val="003B5B0B"/>
    <w:rsid w:val="003C012A"/>
    <w:rsid w:val="003C0278"/>
    <w:rsid w:val="003C04C7"/>
    <w:rsid w:val="003C0F24"/>
    <w:rsid w:val="003C1437"/>
    <w:rsid w:val="003C16EC"/>
    <w:rsid w:val="003C17E5"/>
    <w:rsid w:val="003C3C0F"/>
    <w:rsid w:val="003C42FA"/>
    <w:rsid w:val="003D07B5"/>
    <w:rsid w:val="003D3787"/>
    <w:rsid w:val="003D5605"/>
    <w:rsid w:val="003D639A"/>
    <w:rsid w:val="003D6734"/>
    <w:rsid w:val="003D7511"/>
    <w:rsid w:val="003E077F"/>
    <w:rsid w:val="003E0979"/>
    <w:rsid w:val="003E1645"/>
    <w:rsid w:val="003E1A66"/>
    <w:rsid w:val="003F1432"/>
    <w:rsid w:val="003F1601"/>
    <w:rsid w:val="003F18B8"/>
    <w:rsid w:val="003F28C1"/>
    <w:rsid w:val="003F5666"/>
    <w:rsid w:val="003F5B89"/>
    <w:rsid w:val="003F62DA"/>
    <w:rsid w:val="003F6324"/>
    <w:rsid w:val="003F7141"/>
    <w:rsid w:val="003F73B8"/>
    <w:rsid w:val="00402E08"/>
    <w:rsid w:val="00403E2E"/>
    <w:rsid w:val="00404063"/>
    <w:rsid w:val="00404080"/>
    <w:rsid w:val="00404D1A"/>
    <w:rsid w:val="004053B1"/>
    <w:rsid w:val="0040686B"/>
    <w:rsid w:val="004158F9"/>
    <w:rsid w:val="00416038"/>
    <w:rsid w:val="00417B36"/>
    <w:rsid w:val="00417DE7"/>
    <w:rsid w:val="00420B1B"/>
    <w:rsid w:val="00421141"/>
    <w:rsid w:val="00421A74"/>
    <w:rsid w:val="00422A65"/>
    <w:rsid w:val="00422F62"/>
    <w:rsid w:val="00422F9A"/>
    <w:rsid w:val="00423091"/>
    <w:rsid w:val="00424992"/>
    <w:rsid w:val="00424CA8"/>
    <w:rsid w:val="00424DB5"/>
    <w:rsid w:val="0042553D"/>
    <w:rsid w:val="00427D7D"/>
    <w:rsid w:val="00430A18"/>
    <w:rsid w:val="00432DE8"/>
    <w:rsid w:val="00434647"/>
    <w:rsid w:val="004355A4"/>
    <w:rsid w:val="004370F9"/>
    <w:rsid w:val="00441EEC"/>
    <w:rsid w:val="00442EAA"/>
    <w:rsid w:val="00445DB4"/>
    <w:rsid w:val="004471BA"/>
    <w:rsid w:val="00447A72"/>
    <w:rsid w:val="00447BA9"/>
    <w:rsid w:val="0045321D"/>
    <w:rsid w:val="004542EE"/>
    <w:rsid w:val="004561B5"/>
    <w:rsid w:val="0045731C"/>
    <w:rsid w:val="00460712"/>
    <w:rsid w:val="00461F9D"/>
    <w:rsid w:val="004620AA"/>
    <w:rsid w:val="00462DE4"/>
    <w:rsid w:val="004646B6"/>
    <w:rsid w:val="00473452"/>
    <w:rsid w:val="00473F70"/>
    <w:rsid w:val="004743F3"/>
    <w:rsid w:val="004761DF"/>
    <w:rsid w:val="0047684E"/>
    <w:rsid w:val="00480CED"/>
    <w:rsid w:val="00480D42"/>
    <w:rsid w:val="0048284E"/>
    <w:rsid w:val="00483D44"/>
    <w:rsid w:val="00486D98"/>
    <w:rsid w:val="00487040"/>
    <w:rsid w:val="0048741F"/>
    <w:rsid w:val="00487C4B"/>
    <w:rsid w:val="004908E3"/>
    <w:rsid w:val="0049095F"/>
    <w:rsid w:val="00490F40"/>
    <w:rsid w:val="004916F3"/>
    <w:rsid w:val="0049183F"/>
    <w:rsid w:val="004936AB"/>
    <w:rsid w:val="00493FA1"/>
    <w:rsid w:val="0049431A"/>
    <w:rsid w:val="004A254F"/>
    <w:rsid w:val="004A2AC2"/>
    <w:rsid w:val="004A3855"/>
    <w:rsid w:val="004A7631"/>
    <w:rsid w:val="004A7D7F"/>
    <w:rsid w:val="004B0FA4"/>
    <w:rsid w:val="004B17AC"/>
    <w:rsid w:val="004B3078"/>
    <w:rsid w:val="004B34CA"/>
    <w:rsid w:val="004B69D7"/>
    <w:rsid w:val="004B6CD9"/>
    <w:rsid w:val="004B7C8C"/>
    <w:rsid w:val="004C30CA"/>
    <w:rsid w:val="004C35C2"/>
    <w:rsid w:val="004C3AD3"/>
    <w:rsid w:val="004C71AB"/>
    <w:rsid w:val="004C7717"/>
    <w:rsid w:val="004D0B07"/>
    <w:rsid w:val="004D1DEA"/>
    <w:rsid w:val="004D2392"/>
    <w:rsid w:val="004D4557"/>
    <w:rsid w:val="004D4C88"/>
    <w:rsid w:val="004D5D23"/>
    <w:rsid w:val="004D672C"/>
    <w:rsid w:val="004D7D31"/>
    <w:rsid w:val="004E2F2E"/>
    <w:rsid w:val="004E31E2"/>
    <w:rsid w:val="004E57FD"/>
    <w:rsid w:val="004E737F"/>
    <w:rsid w:val="004F3BA0"/>
    <w:rsid w:val="004F3D67"/>
    <w:rsid w:val="004F5658"/>
    <w:rsid w:val="004F5D38"/>
    <w:rsid w:val="005008FB"/>
    <w:rsid w:val="0050168A"/>
    <w:rsid w:val="005024C7"/>
    <w:rsid w:val="00506C1F"/>
    <w:rsid w:val="00511385"/>
    <w:rsid w:val="00514227"/>
    <w:rsid w:val="005146D4"/>
    <w:rsid w:val="0051655A"/>
    <w:rsid w:val="0051667D"/>
    <w:rsid w:val="00516CC5"/>
    <w:rsid w:val="005170BB"/>
    <w:rsid w:val="005201AB"/>
    <w:rsid w:val="005203C9"/>
    <w:rsid w:val="005203E0"/>
    <w:rsid w:val="00522BB3"/>
    <w:rsid w:val="005262A9"/>
    <w:rsid w:val="00526E21"/>
    <w:rsid w:val="00533E2F"/>
    <w:rsid w:val="00536184"/>
    <w:rsid w:val="005411BF"/>
    <w:rsid w:val="005413C9"/>
    <w:rsid w:val="00543DBD"/>
    <w:rsid w:val="00543DDB"/>
    <w:rsid w:val="00544F9A"/>
    <w:rsid w:val="00545961"/>
    <w:rsid w:val="005462B0"/>
    <w:rsid w:val="00547ECB"/>
    <w:rsid w:val="0055017E"/>
    <w:rsid w:val="00550BA7"/>
    <w:rsid w:val="00553C1A"/>
    <w:rsid w:val="0055610F"/>
    <w:rsid w:val="00562E1D"/>
    <w:rsid w:val="00570626"/>
    <w:rsid w:val="005706E1"/>
    <w:rsid w:val="00572A69"/>
    <w:rsid w:val="00574E99"/>
    <w:rsid w:val="00575B53"/>
    <w:rsid w:val="0057614B"/>
    <w:rsid w:val="0058214B"/>
    <w:rsid w:val="005855AF"/>
    <w:rsid w:val="00585D4B"/>
    <w:rsid w:val="005866F7"/>
    <w:rsid w:val="005869BC"/>
    <w:rsid w:val="00586F00"/>
    <w:rsid w:val="0058704C"/>
    <w:rsid w:val="0059110E"/>
    <w:rsid w:val="00594354"/>
    <w:rsid w:val="00594670"/>
    <w:rsid w:val="00596D12"/>
    <w:rsid w:val="00596F5A"/>
    <w:rsid w:val="00597B22"/>
    <w:rsid w:val="005A2E7B"/>
    <w:rsid w:val="005A2F9E"/>
    <w:rsid w:val="005A5990"/>
    <w:rsid w:val="005A7496"/>
    <w:rsid w:val="005B120E"/>
    <w:rsid w:val="005B1934"/>
    <w:rsid w:val="005B1D8D"/>
    <w:rsid w:val="005B20DC"/>
    <w:rsid w:val="005B252F"/>
    <w:rsid w:val="005B3647"/>
    <w:rsid w:val="005B6DC1"/>
    <w:rsid w:val="005C3E61"/>
    <w:rsid w:val="005C5DDD"/>
    <w:rsid w:val="005D3E1A"/>
    <w:rsid w:val="005D4E72"/>
    <w:rsid w:val="005E181F"/>
    <w:rsid w:val="005E41AB"/>
    <w:rsid w:val="005E4578"/>
    <w:rsid w:val="005E500F"/>
    <w:rsid w:val="005E6C8F"/>
    <w:rsid w:val="005E6FB3"/>
    <w:rsid w:val="005F03AA"/>
    <w:rsid w:val="005F0E7A"/>
    <w:rsid w:val="005F15BD"/>
    <w:rsid w:val="005F2996"/>
    <w:rsid w:val="005F32CD"/>
    <w:rsid w:val="005F524F"/>
    <w:rsid w:val="005F623E"/>
    <w:rsid w:val="005F7A74"/>
    <w:rsid w:val="006055B6"/>
    <w:rsid w:val="006079F8"/>
    <w:rsid w:val="00611613"/>
    <w:rsid w:val="0061253F"/>
    <w:rsid w:val="00613407"/>
    <w:rsid w:val="0061365B"/>
    <w:rsid w:val="00614DC9"/>
    <w:rsid w:val="00616652"/>
    <w:rsid w:val="00617B05"/>
    <w:rsid w:val="00620203"/>
    <w:rsid w:val="00625AC8"/>
    <w:rsid w:val="00626311"/>
    <w:rsid w:val="0063233D"/>
    <w:rsid w:val="006333F3"/>
    <w:rsid w:val="00633BB4"/>
    <w:rsid w:val="0063486F"/>
    <w:rsid w:val="00634C31"/>
    <w:rsid w:val="00636105"/>
    <w:rsid w:val="00636E2B"/>
    <w:rsid w:val="006378DA"/>
    <w:rsid w:val="006407C5"/>
    <w:rsid w:val="006409B5"/>
    <w:rsid w:val="00640B21"/>
    <w:rsid w:val="006435AD"/>
    <w:rsid w:val="006439DC"/>
    <w:rsid w:val="00643FBD"/>
    <w:rsid w:val="00644754"/>
    <w:rsid w:val="00644AC1"/>
    <w:rsid w:val="00644B93"/>
    <w:rsid w:val="0064665B"/>
    <w:rsid w:val="00654E75"/>
    <w:rsid w:val="00654F4B"/>
    <w:rsid w:val="006558FC"/>
    <w:rsid w:val="00656286"/>
    <w:rsid w:val="00663EAA"/>
    <w:rsid w:val="00665366"/>
    <w:rsid w:val="006655BA"/>
    <w:rsid w:val="00666039"/>
    <w:rsid w:val="006672DD"/>
    <w:rsid w:val="0067015A"/>
    <w:rsid w:val="00670735"/>
    <w:rsid w:val="00671944"/>
    <w:rsid w:val="00675721"/>
    <w:rsid w:val="00675967"/>
    <w:rsid w:val="00675CFC"/>
    <w:rsid w:val="00681AF7"/>
    <w:rsid w:val="00681C0D"/>
    <w:rsid w:val="00684797"/>
    <w:rsid w:val="00685D61"/>
    <w:rsid w:val="0068611E"/>
    <w:rsid w:val="00691F20"/>
    <w:rsid w:val="00691FE3"/>
    <w:rsid w:val="006A0CBB"/>
    <w:rsid w:val="006A32E6"/>
    <w:rsid w:val="006B27F0"/>
    <w:rsid w:val="006B2B78"/>
    <w:rsid w:val="006B2CB8"/>
    <w:rsid w:val="006B32F9"/>
    <w:rsid w:val="006B62F0"/>
    <w:rsid w:val="006B729F"/>
    <w:rsid w:val="006B74ED"/>
    <w:rsid w:val="006C0802"/>
    <w:rsid w:val="006C209E"/>
    <w:rsid w:val="006C3C93"/>
    <w:rsid w:val="006C58C7"/>
    <w:rsid w:val="006C6FF6"/>
    <w:rsid w:val="006C7619"/>
    <w:rsid w:val="006D1C2B"/>
    <w:rsid w:val="006D63BB"/>
    <w:rsid w:val="006E1296"/>
    <w:rsid w:val="006E3DC1"/>
    <w:rsid w:val="006E4EBD"/>
    <w:rsid w:val="006E539F"/>
    <w:rsid w:val="006F031B"/>
    <w:rsid w:val="006F2CDE"/>
    <w:rsid w:val="006F3D65"/>
    <w:rsid w:val="006F5A10"/>
    <w:rsid w:val="006F665C"/>
    <w:rsid w:val="007001BA"/>
    <w:rsid w:val="0070052C"/>
    <w:rsid w:val="007010B1"/>
    <w:rsid w:val="0071129B"/>
    <w:rsid w:val="00711550"/>
    <w:rsid w:val="00711869"/>
    <w:rsid w:val="00712FC1"/>
    <w:rsid w:val="00714027"/>
    <w:rsid w:val="00715B3C"/>
    <w:rsid w:val="00716C0F"/>
    <w:rsid w:val="0071724E"/>
    <w:rsid w:val="00720C46"/>
    <w:rsid w:val="00720C6E"/>
    <w:rsid w:val="007215F3"/>
    <w:rsid w:val="00721A1C"/>
    <w:rsid w:val="0072584B"/>
    <w:rsid w:val="00730370"/>
    <w:rsid w:val="007304E2"/>
    <w:rsid w:val="00733662"/>
    <w:rsid w:val="007351C0"/>
    <w:rsid w:val="0073529F"/>
    <w:rsid w:val="007374AB"/>
    <w:rsid w:val="0073784F"/>
    <w:rsid w:val="0074008D"/>
    <w:rsid w:val="00751C41"/>
    <w:rsid w:val="00752B42"/>
    <w:rsid w:val="007537F6"/>
    <w:rsid w:val="00757123"/>
    <w:rsid w:val="00760CB1"/>
    <w:rsid w:val="007646F7"/>
    <w:rsid w:val="00766D07"/>
    <w:rsid w:val="0077069C"/>
    <w:rsid w:val="00771C5D"/>
    <w:rsid w:val="0077262F"/>
    <w:rsid w:val="00773901"/>
    <w:rsid w:val="00773B14"/>
    <w:rsid w:val="00777347"/>
    <w:rsid w:val="00780C41"/>
    <w:rsid w:val="00781576"/>
    <w:rsid w:val="00781DAF"/>
    <w:rsid w:val="00782D5E"/>
    <w:rsid w:val="00783E42"/>
    <w:rsid w:val="00783F10"/>
    <w:rsid w:val="00785631"/>
    <w:rsid w:val="00785CE7"/>
    <w:rsid w:val="00790556"/>
    <w:rsid w:val="00790F53"/>
    <w:rsid w:val="00794DC7"/>
    <w:rsid w:val="00796AA6"/>
    <w:rsid w:val="00797B44"/>
    <w:rsid w:val="007A03E2"/>
    <w:rsid w:val="007A15FF"/>
    <w:rsid w:val="007A353F"/>
    <w:rsid w:val="007A493E"/>
    <w:rsid w:val="007A4D81"/>
    <w:rsid w:val="007A5F3D"/>
    <w:rsid w:val="007A7471"/>
    <w:rsid w:val="007B0073"/>
    <w:rsid w:val="007B090C"/>
    <w:rsid w:val="007B0D6F"/>
    <w:rsid w:val="007B2610"/>
    <w:rsid w:val="007B393B"/>
    <w:rsid w:val="007B763E"/>
    <w:rsid w:val="007B7920"/>
    <w:rsid w:val="007C0FCF"/>
    <w:rsid w:val="007C1D3B"/>
    <w:rsid w:val="007C21CC"/>
    <w:rsid w:val="007C46CB"/>
    <w:rsid w:val="007D001B"/>
    <w:rsid w:val="007D30F3"/>
    <w:rsid w:val="007D72E5"/>
    <w:rsid w:val="007E1950"/>
    <w:rsid w:val="007F037F"/>
    <w:rsid w:val="007F373A"/>
    <w:rsid w:val="007F48E4"/>
    <w:rsid w:val="008007E4"/>
    <w:rsid w:val="00810835"/>
    <w:rsid w:val="00814B57"/>
    <w:rsid w:val="0082027B"/>
    <w:rsid w:val="00826B42"/>
    <w:rsid w:val="00826B96"/>
    <w:rsid w:val="008274BB"/>
    <w:rsid w:val="00827684"/>
    <w:rsid w:val="00830EC6"/>
    <w:rsid w:val="00832D38"/>
    <w:rsid w:val="00834290"/>
    <w:rsid w:val="00834686"/>
    <w:rsid w:val="0083504C"/>
    <w:rsid w:val="00836F0D"/>
    <w:rsid w:val="00836F6C"/>
    <w:rsid w:val="008439A8"/>
    <w:rsid w:val="00845362"/>
    <w:rsid w:val="008470AF"/>
    <w:rsid w:val="00850157"/>
    <w:rsid w:val="00850331"/>
    <w:rsid w:val="00850847"/>
    <w:rsid w:val="008527DA"/>
    <w:rsid w:val="0085408C"/>
    <w:rsid w:val="00862448"/>
    <w:rsid w:val="00862452"/>
    <w:rsid w:val="00863CBB"/>
    <w:rsid w:val="00863E08"/>
    <w:rsid w:val="00864BF1"/>
    <w:rsid w:val="00870BC0"/>
    <w:rsid w:val="00873244"/>
    <w:rsid w:val="00875CF2"/>
    <w:rsid w:val="0087760D"/>
    <w:rsid w:val="0088085D"/>
    <w:rsid w:val="008810AD"/>
    <w:rsid w:val="0088112E"/>
    <w:rsid w:val="0088128A"/>
    <w:rsid w:val="008824ED"/>
    <w:rsid w:val="00885432"/>
    <w:rsid w:val="00887424"/>
    <w:rsid w:val="00890052"/>
    <w:rsid w:val="00890FAD"/>
    <w:rsid w:val="00892343"/>
    <w:rsid w:val="00892592"/>
    <w:rsid w:val="00896A48"/>
    <w:rsid w:val="008A240C"/>
    <w:rsid w:val="008A42B3"/>
    <w:rsid w:val="008A47E2"/>
    <w:rsid w:val="008A614B"/>
    <w:rsid w:val="008A72F7"/>
    <w:rsid w:val="008AE8A9"/>
    <w:rsid w:val="008B227E"/>
    <w:rsid w:val="008B2966"/>
    <w:rsid w:val="008B2B4B"/>
    <w:rsid w:val="008B2D0E"/>
    <w:rsid w:val="008B31AB"/>
    <w:rsid w:val="008B35B7"/>
    <w:rsid w:val="008B3A32"/>
    <w:rsid w:val="008B512A"/>
    <w:rsid w:val="008B5387"/>
    <w:rsid w:val="008C0A80"/>
    <w:rsid w:val="008C1142"/>
    <w:rsid w:val="008C35F6"/>
    <w:rsid w:val="008C3B4F"/>
    <w:rsid w:val="008C5A95"/>
    <w:rsid w:val="008D0931"/>
    <w:rsid w:val="008D1111"/>
    <w:rsid w:val="008D1811"/>
    <w:rsid w:val="008D29F4"/>
    <w:rsid w:val="008D2D92"/>
    <w:rsid w:val="008D3501"/>
    <w:rsid w:val="008E1381"/>
    <w:rsid w:val="008E1B26"/>
    <w:rsid w:val="008E2149"/>
    <w:rsid w:val="008E2372"/>
    <w:rsid w:val="008E2796"/>
    <w:rsid w:val="008E32BB"/>
    <w:rsid w:val="008E38DB"/>
    <w:rsid w:val="008E57AF"/>
    <w:rsid w:val="008E6C45"/>
    <w:rsid w:val="008E6C54"/>
    <w:rsid w:val="008F0004"/>
    <w:rsid w:val="008F237F"/>
    <w:rsid w:val="008F3184"/>
    <w:rsid w:val="008F3B87"/>
    <w:rsid w:val="008F5785"/>
    <w:rsid w:val="008F5DCA"/>
    <w:rsid w:val="008F6939"/>
    <w:rsid w:val="008F7C5F"/>
    <w:rsid w:val="0090275C"/>
    <w:rsid w:val="009032BB"/>
    <w:rsid w:val="009040D4"/>
    <w:rsid w:val="00904465"/>
    <w:rsid w:val="009050D8"/>
    <w:rsid w:val="00906473"/>
    <w:rsid w:val="00907164"/>
    <w:rsid w:val="00910429"/>
    <w:rsid w:val="00910A88"/>
    <w:rsid w:val="00914051"/>
    <w:rsid w:val="00916DD2"/>
    <w:rsid w:val="009176A5"/>
    <w:rsid w:val="00917960"/>
    <w:rsid w:val="00921AB0"/>
    <w:rsid w:val="00921CED"/>
    <w:rsid w:val="00922CBE"/>
    <w:rsid w:val="00924531"/>
    <w:rsid w:val="009312CC"/>
    <w:rsid w:val="00931B2C"/>
    <w:rsid w:val="00932038"/>
    <w:rsid w:val="009333EA"/>
    <w:rsid w:val="00935C05"/>
    <w:rsid w:val="0094356D"/>
    <w:rsid w:val="00944BD9"/>
    <w:rsid w:val="00945505"/>
    <w:rsid w:val="00945D2C"/>
    <w:rsid w:val="009515D1"/>
    <w:rsid w:val="00952A4A"/>
    <w:rsid w:val="00954081"/>
    <w:rsid w:val="0095456B"/>
    <w:rsid w:val="009555E1"/>
    <w:rsid w:val="00955917"/>
    <w:rsid w:val="00955A28"/>
    <w:rsid w:val="00961A5F"/>
    <w:rsid w:val="00963249"/>
    <w:rsid w:val="009642EA"/>
    <w:rsid w:val="00967BF7"/>
    <w:rsid w:val="00967D94"/>
    <w:rsid w:val="00973652"/>
    <w:rsid w:val="009739A7"/>
    <w:rsid w:val="00975403"/>
    <w:rsid w:val="00975DBE"/>
    <w:rsid w:val="00977308"/>
    <w:rsid w:val="0097763B"/>
    <w:rsid w:val="00981037"/>
    <w:rsid w:val="009815D4"/>
    <w:rsid w:val="00983017"/>
    <w:rsid w:val="00985088"/>
    <w:rsid w:val="009855DC"/>
    <w:rsid w:val="00986D7D"/>
    <w:rsid w:val="00987540"/>
    <w:rsid w:val="009913A9"/>
    <w:rsid w:val="00992C97"/>
    <w:rsid w:val="009930B6"/>
    <w:rsid w:val="00993EA6"/>
    <w:rsid w:val="009944BC"/>
    <w:rsid w:val="00994941"/>
    <w:rsid w:val="0099777E"/>
    <w:rsid w:val="009A17A5"/>
    <w:rsid w:val="009A1920"/>
    <w:rsid w:val="009A51AE"/>
    <w:rsid w:val="009B0B67"/>
    <w:rsid w:val="009B277A"/>
    <w:rsid w:val="009B330C"/>
    <w:rsid w:val="009B3DF1"/>
    <w:rsid w:val="009B51A1"/>
    <w:rsid w:val="009B68ED"/>
    <w:rsid w:val="009C2766"/>
    <w:rsid w:val="009C2BC6"/>
    <w:rsid w:val="009C3A57"/>
    <w:rsid w:val="009C5441"/>
    <w:rsid w:val="009C5B2D"/>
    <w:rsid w:val="009D1AA7"/>
    <w:rsid w:val="009D1E73"/>
    <w:rsid w:val="009D2488"/>
    <w:rsid w:val="009D2F1F"/>
    <w:rsid w:val="009D4418"/>
    <w:rsid w:val="009D466E"/>
    <w:rsid w:val="009D5A88"/>
    <w:rsid w:val="009D6F5F"/>
    <w:rsid w:val="009D7F34"/>
    <w:rsid w:val="009D7F4C"/>
    <w:rsid w:val="009E0B6D"/>
    <w:rsid w:val="009E0D3C"/>
    <w:rsid w:val="009E0D43"/>
    <w:rsid w:val="009E0D9A"/>
    <w:rsid w:val="009E1634"/>
    <w:rsid w:val="009E5E6C"/>
    <w:rsid w:val="009E635B"/>
    <w:rsid w:val="009E6E7A"/>
    <w:rsid w:val="009F0F07"/>
    <w:rsid w:val="009F4B7E"/>
    <w:rsid w:val="009F552A"/>
    <w:rsid w:val="00A01872"/>
    <w:rsid w:val="00A04D4F"/>
    <w:rsid w:val="00A05CBF"/>
    <w:rsid w:val="00A0710A"/>
    <w:rsid w:val="00A07786"/>
    <w:rsid w:val="00A07D0F"/>
    <w:rsid w:val="00A105D6"/>
    <w:rsid w:val="00A13BA7"/>
    <w:rsid w:val="00A14113"/>
    <w:rsid w:val="00A148D7"/>
    <w:rsid w:val="00A20DEF"/>
    <w:rsid w:val="00A21A21"/>
    <w:rsid w:val="00A230BF"/>
    <w:rsid w:val="00A230E9"/>
    <w:rsid w:val="00A23946"/>
    <w:rsid w:val="00A23E87"/>
    <w:rsid w:val="00A242B8"/>
    <w:rsid w:val="00A25F2D"/>
    <w:rsid w:val="00A262C6"/>
    <w:rsid w:val="00A26C32"/>
    <w:rsid w:val="00A27590"/>
    <w:rsid w:val="00A30205"/>
    <w:rsid w:val="00A315A8"/>
    <w:rsid w:val="00A332FC"/>
    <w:rsid w:val="00A35CB5"/>
    <w:rsid w:val="00A367C0"/>
    <w:rsid w:val="00A41EEC"/>
    <w:rsid w:val="00A43F59"/>
    <w:rsid w:val="00A45679"/>
    <w:rsid w:val="00A52676"/>
    <w:rsid w:val="00A52778"/>
    <w:rsid w:val="00A54053"/>
    <w:rsid w:val="00A55CE3"/>
    <w:rsid w:val="00A5695C"/>
    <w:rsid w:val="00A608B9"/>
    <w:rsid w:val="00A64B8F"/>
    <w:rsid w:val="00A65AAF"/>
    <w:rsid w:val="00A65D89"/>
    <w:rsid w:val="00A65ECC"/>
    <w:rsid w:val="00A702FE"/>
    <w:rsid w:val="00A75909"/>
    <w:rsid w:val="00A81F67"/>
    <w:rsid w:val="00A83CC5"/>
    <w:rsid w:val="00A8543F"/>
    <w:rsid w:val="00A865C7"/>
    <w:rsid w:val="00A92112"/>
    <w:rsid w:val="00A930A7"/>
    <w:rsid w:val="00A94F9E"/>
    <w:rsid w:val="00AA01C0"/>
    <w:rsid w:val="00AA0B63"/>
    <w:rsid w:val="00AA189E"/>
    <w:rsid w:val="00AA1F90"/>
    <w:rsid w:val="00AA4BD9"/>
    <w:rsid w:val="00AA4D46"/>
    <w:rsid w:val="00AB0483"/>
    <w:rsid w:val="00AB198E"/>
    <w:rsid w:val="00AB62E8"/>
    <w:rsid w:val="00AB6C37"/>
    <w:rsid w:val="00AB6D36"/>
    <w:rsid w:val="00AB77A3"/>
    <w:rsid w:val="00AB7909"/>
    <w:rsid w:val="00AC03AB"/>
    <w:rsid w:val="00AC14D1"/>
    <w:rsid w:val="00AC34F6"/>
    <w:rsid w:val="00AC51BC"/>
    <w:rsid w:val="00AC63E7"/>
    <w:rsid w:val="00AC79D9"/>
    <w:rsid w:val="00AD1378"/>
    <w:rsid w:val="00AD284A"/>
    <w:rsid w:val="00AD4425"/>
    <w:rsid w:val="00AD55DB"/>
    <w:rsid w:val="00AD5772"/>
    <w:rsid w:val="00AD721A"/>
    <w:rsid w:val="00AD7C15"/>
    <w:rsid w:val="00AE3C14"/>
    <w:rsid w:val="00AE6E47"/>
    <w:rsid w:val="00AF313F"/>
    <w:rsid w:val="00AF38D5"/>
    <w:rsid w:val="00B00F43"/>
    <w:rsid w:val="00B05861"/>
    <w:rsid w:val="00B059A8"/>
    <w:rsid w:val="00B10D60"/>
    <w:rsid w:val="00B116EC"/>
    <w:rsid w:val="00B13A00"/>
    <w:rsid w:val="00B147DF"/>
    <w:rsid w:val="00B14E19"/>
    <w:rsid w:val="00B151E8"/>
    <w:rsid w:val="00B167D6"/>
    <w:rsid w:val="00B17738"/>
    <w:rsid w:val="00B2222C"/>
    <w:rsid w:val="00B22D44"/>
    <w:rsid w:val="00B25796"/>
    <w:rsid w:val="00B264C2"/>
    <w:rsid w:val="00B26ADD"/>
    <w:rsid w:val="00B26C0E"/>
    <w:rsid w:val="00B31B88"/>
    <w:rsid w:val="00B32A39"/>
    <w:rsid w:val="00B36B93"/>
    <w:rsid w:val="00B37F7C"/>
    <w:rsid w:val="00B412B3"/>
    <w:rsid w:val="00B41EBF"/>
    <w:rsid w:val="00B4552D"/>
    <w:rsid w:val="00B459B1"/>
    <w:rsid w:val="00B460CD"/>
    <w:rsid w:val="00B5058E"/>
    <w:rsid w:val="00B50A98"/>
    <w:rsid w:val="00B50DA6"/>
    <w:rsid w:val="00B537BA"/>
    <w:rsid w:val="00B53AFE"/>
    <w:rsid w:val="00B54F5E"/>
    <w:rsid w:val="00B55019"/>
    <w:rsid w:val="00B55FC0"/>
    <w:rsid w:val="00B626BE"/>
    <w:rsid w:val="00B633A4"/>
    <w:rsid w:val="00B65541"/>
    <w:rsid w:val="00B70389"/>
    <w:rsid w:val="00B709FE"/>
    <w:rsid w:val="00B72660"/>
    <w:rsid w:val="00B74D82"/>
    <w:rsid w:val="00B7543B"/>
    <w:rsid w:val="00B807F6"/>
    <w:rsid w:val="00B81428"/>
    <w:rsid w:val="00B81AE2"/>
    <w:rsid w:val="00B84A19"/>
    <w:rsid w:val="00B84A6C"/>
    <w:rsid w:val="00B85639"/>
    <w:rsid w:val="00B86131"/>
    <w:rsid w:val="00B8627F"/>
    <w:rsid w:val="00B92ADB"/>
    <w:rsid w:val="00B940F2"/>
    <w:rsid w:val="00B94D39"/>
    <w:rsid w:val="00B94DA8"/>
    <w:rsid w:val="00B95350"/>
    <w:rsid w:val="00B96F8A"/>
    <w:rsid w:val="00B97F86"/>
    <w:rsid w:val="00BA0A8C"/>
    <w:rsid w:val="00BA0EDC"/>
    <w:rsid w:val="00BA595C"/>
    <w:rsid w:val="00BA5B2A"/>
    <w:rsid w:val="00BA68E3"/>
    <w:rsid w:val="00BA6C57"/>
    <w:rsid w:val="00BB1DB5"/>
    <w:rsid w:val="00BB445F"/>
    <w:rsid w:val="00BB467B"/>
    <w:rsid w:val="00BB4AC4"/>
    <w:rsid w:val="00BB5810"/>
    <w:rsid w:val="00BB6390"/>
    <w:rsid w:val="00BC25E1"/>
    <w:rsid w:val="00BC2FBD"/>
    <w:rsid w:val="00BC335A"/>
    <w:rsid w:val="00BC3F7D"/>
    <w:rsid w:val="00BC4BBD"/>
    <w:rsid w:val="00BC6788"/>
    <w:rsid w:val="00BC67CF"/>
    <w:rsid w:val="00BD0428"/>
    <w:rsid w:val="00BD282E"/>
    <w:rsid w:val="00BD6FE5"/>
    <w:rsid w:val="00BE0DF9"/>
    <w:rsid w:val="00BE170A"/>
    <w:rsid w:val="00BE375F"/>
    <w:rsid w:val="00BE40A8"/>
    <w:rsid w:val="00BE591E"/>
    <w:rsid w:val="00BE5E87"/>
    <w:rsid w:val="00BE75D5"/>
    <w:rsid w:val="00BF10BF"/>
    <w:rsid w:val="00BF2BC9"/>
    <w:rsid w:val="00BF4EAA"/>
    <w:rsid w:val="00BF6ECA"/>
    <w:rsid w:val="00C00635"/>
    <w:rsid w:val="00C006C1"/>
    <w:rsid w:val="00C070A7"/>
    <w:rsid w:val="00C12010"/>
    <w:rsid w:val="00C12BF1"/>
    <w:rsid w:val="00C161E2"/>
    <w:rsid w:val="00C17D00"/>
    <w:rsid w:val="00C225FF"/>
    <w:rsid w:val="00C24567"/>
    <w:rsid w:val="00C24DD4"/>
    <w:rsid w:val="00C254D9"/>
    <w:rsid w:val="00C3067C"/>
    <w:rsid w:val="00C325F8"/>
    <w:rsid w:val="00C35627"/>
    <w:rsid w:val="00C37718"/>
    <w:rsid w:val="00C379A7"/>
    <w:rsid w:val="00C37EF9"/>
    <w:rsid w:val="00C412A4"/>
    <w:rsid w:val="00C42F28"/>
    <w:rsid w:val="00C45B91"/>
    <w:rsid w:val="00C45F33"/>
    <w:rsid w:val="00C460E8"/>
    <w:rsid w:val="00C471C8"/>
    <w:rsid w:val="00C47E7C"/>
    <w:rsid w:val="00C50811"/>
    <w:rsid w:val="00C52436"/>
    <w:rsid w:val="00C6090E"/>
    <w:rsid w:val="00C62682"/>
    <w:rsid w:val="00C6387E"/>
    <w:rsid w:val="00C65B94"/>
    <w:rsid w:val="00C670D4"/>
    <w:rsid w:val="00C677BF"/>
    <w:rsid w:val="00C73646"/>
    <w:rsid w:val="00C753DB"/>
    <w:rsid w:val="00C77116"/>
    <w:rsid w:val="00C81E43"/>
    <w:rsid w:val="00C82DCD"/>
    <w:rsid w:val="00C83084"/>
    <w:rsid w:val="00C850AC"/>
    <w:rsid w:val="00C879DD"/>
    <w:rsid w:val="00C91D8B"/>
    <w:rsid w:val="00C93508"/>
    <w:rsid w:val="00C942FD"/>
    <w:rsid w:val="00C95210"/>
    <w:rsid w:val="00C95370"/>
    <w:rsid w:val="00C95BE0"/>
    <w:rsid w:val="00C97E58"/>
    <w:rsid w:val="00CA312D"/>
    <w:rsid w:val="00CA5C65"/>
    <w:rsid w:val="00CB00B2"/>
    <w:rsid w:val="00CB27C2"/>
    <w:rsid w:val="00CB308F"/>
    <w:rsid w:val="00CB4C61"/>
    <w:rsid w:val="00CB7785"/>
    <w:rsid w:val="00CB792E"/>
    <w:rsid w:val="00CC37E6"/>
    <w:rsid w:val="00CC5E8B"/>
    <w:rsid w:val="00CC7813"/>
    <w:rsid w:val="00CD07EF"/>
    <w:rsid w:val="00CD0DEE"/>
    <w:rsid w:val="00CD375C"/>
    <w:rsid w:val="00CD39E6"/>
    <w:rsid w:val="00CD3CF2"/>
    <w:rsid w:val="00CD6838"/>
    <w:rsid w:val="00CD6B70"/>
    <w:rsid w:val="00CD6D95"/>
    <w:rsid w:val="00CE3C76"/>
    <w:rsid w:val="00CE71B5"/>
    <w:rsid w:val="00CF1260"/>
    <w:rsid w:val="00CF3B0E"/>
    <w:rsid w:val="00CF3B1B"/>
    <w:rsid w:val="00CF4425"/>
    <w:rsid w:val="00CF44DF"/>
    <w:rsid w:val="00CF4559"/>
    <w:rsid w:val="00CF4C49"/>
    <w:rsid w:val="00CF4E49"/>
    <w:rsid w:val="00D00768"/>
    <w:rsid w:val="00D03DE2"/>
    <w:rsid w:val="00D041E9"/>
    <w:rsid w:val="00D05C4E"/>
    <w:rsid w:val="00D07CB3"/>
    <w:rsid w:val="00D10FDE"/>
    <w:rsid w:val="00D113CF"/>
    <w:rsid w:val="00D11A4E"/>
    <w:rsid w:val="00D12DDD"/>
    <w:rsid w:val="00D13D0D"/>
    <w:rsid w:val="00D156FF"/>
    <w:rsid w:val="00D17B21"/>
    <w:rsid w:val="00D17C1D"/>
    <w:rsid w:val="00D22AE0"/>
    <w:rsid w:val="00D24638"/>
    <w:rsid w:val="00D264DD"/>
    <w:rsid w:val="00D27B8A"/>
    <w:rsid w:val="00D3094F"/>
    <w:rsid w:val="00D327B7"/>
    <w:rsid w:val="00D33FF8"/>
    <w:rsid w:val="00D35F68"/>
    <w:rsid w:val="00D37DBA"/>
    <w:rsid w:val="00D40253"/>
    <w:rsid w:val="00D41057"/>
    <w:rsid w:val="00D51A1E"/>
    <w:rsid w:val="00D53168"/>
    <w:rsid w:val="00D551C2"/>
    <w:rsid w:val="00D572CC"/>
    <w:rsid w:val="00D6012F"/>
    <w:rsid w:val="00D6053F"/>
    <w:rsid w:val="00D614E9"/>
    <w:rsid w:val="00D61714"/>
    <w:rsid w:val="00D64AFF"/>
    <w:rsid w:val="00D65E80"/>
    <w:rsid w:val="00D66B38"/>
    <w:rsid w:val="00D70183"/>
    <w:rsid w:val="00D708E3"/>
    <w:rsid w:val="00D71A83"/>
    <w:rsid w:val="00D72859"/>
    <w:rsid w:val="00D7392E"/>
    <w:rsid w:val="00D76A7E"/>
    <w:rsid w:val="00D77A68"/>
    <w:rsid w:val="00D809A6"/>
    <w:rsid w:val="00D81629"/>
    <w:rsid w:val="00D81BDC"/>
    <w:rsid w:val="00D820C7"/>
    <w:rsid w:val="00D826ED"/>
    <w:rsid w:val="00D8332D"/>
    <w:rsid w:val="00D8486D"/>
    <w:rsid w:val="00D86387"/>
    <w:rsid w:val="00D94274"/>
    <w:rsid w:val="00D94D28"/>
    <w:rsid w:val="00D964F0"/>
    <w:rsid w:val="00D9758B"/>
    <w:rsid w:val="00D9772C"/>
    <w:rsid w:val="00DA0A19"/>
    <w:rsid w:val="00DB138C"/>
    <w:rsid w:val="00DB1392"/>
    <w:rsid w:val="00DB2A66"/>
    <w:rsid w:val="00DB546E"/>
    <w:rsid w:val="00DB5A63"/>
    <w:rsid w:val="00DB5C7A"/>
    <w:rsid w:val="00DC0373"/>
    <w:rsid w:val="00DC0C1A"/>
    <w:rsid w:val="00DC2E52"/>
    <w:rsid w:val="00DC2FBF"/>
    <w:rsid w:val="00DC5B41"/>
    <w:rsid w:val="00DD062A"/>
    <w:rsid w:val="00DD0780"/>
    <w:rsid w:val="00DE1026"/>
    <w:rsid w:val="00DE13B2"/>
    <w:rsid w:val="00DE4E0D"/>
    <w:rsid w:val="00DE5675"/>
    <w:rsid w:val="00DE6EA3"/>
    <w:rsid w:val="00DE7190"/>
    <w:rsid w:val="00DE72B9"/>
    <w:rsid w:val="00DE7E0F"/>
    <w:rsid w:val="00DF1040"/>
    <w:rsid w:val="00DF2AC5"/>
    <w:rsid w:val="00DF37F6"/>
    <w:rsid w:val="00DF5B90"/>
    <w:rsid w:val="00DF6966"/>
    <w:rsid w:val="00DF7CC4"/>
    <w:rsid w:val="00E00043"/>
    <w:rsid w:val="00E00E62"/>
    <w:rsid w:val="00E00F2D"/>
    <w:rsid w:val="00E0256D"/>
    <w:rsid w:val="00E0449C"/>
    <w:rsid w:val="00E057E8"/>
    <w:rsid w:val="00E07D00"/>
    <w:rsid w:val="00E11564"/>
    <w:rsid w:val="00E154CE"/>
    <w:rsid w:val="00E15615"/>
    <w:rsid w:val="00E15918"/>
    <w:rsid w:val="00E159A5"/>
    <w:rsid w:val="00E204BF"/>
    <w:rsid w:val="00E23B9C"/>
    <w:rsid w:val="00E24881"/>
    <w:rsid w:val="00E267C3"/>
    <w:rsid w:val="00E27CBA"/>
    <w:rsid w:val="00E310DF"/>
    <w:rsid w:val="00E3140D"/>
    <w:rsid w:val="00E31FD1"/>
    <w:rsid w:val="00E3265A"/>
    <w:rsid w:val="00E34292"/>
    <w:rsid w:val="00E35D63"/>
    <w:rsid w:val="00E366B1"/>
    <w:rsid w:val="00E40EAB"/>
    <w:rsid w:val="00E4270A"/>
    <w:rsid w:val="00E42898"/>
    <w:rsid w:val="00E46E1E"/>
    <w:rsid w:val="00E5013F"/>
    <w:rsid w:val="00E600DD"/>
    <w:rsid w:val="00E61B03"/>
    <w:rsid w:val="00E61B9D"/>
    <w:rsid w:val="00E629C3"/>
    <w:rsid w:val="00E633ED"/>
    <w:rsid w:val="00E6533C"/>
    <w:rsid w:val="00E66072"/>
    <w:rsid w:val="00E66C4C"/>
    <w:rsid w:val="00E67B17"/>
    <w:rsid w:val="00E67FEE"/>
    <w:rsid w:val="00E70CE6"/>
    <w:rsid w:val="00E71A06"/>
    <w:rsid w:val="00E72196"/>
    <w:rsid w:val="00E746BA"/>
    <w:rsid w:val="00E755AB"/>
    <w:rsid w:val="00E75EB2"/>
    <w:rsid w:val="00E76859"/>
    <w:rsid w:val="00E802CA"/>
    <w:rsid w:val="00E808B7"/>
    <w:rsid w:val="00E8187B"/>
    <w:rsid w:val="00E83FF3"/>
    <w:rsid w:val="00E841A9"/>
    <w:rsid w:val="00E873A2"/>
    <w:rsid w:val="00E9167E"/>
    <w:rsid w:val="00E93220"/>
    <w:rsid w:val="00E93237"/>
    <w:rsid w:val="00E93573"/>
    <w:rsid w:val="00E94072"/>
    <w:rsid w:val="00E94993"/>
    <w:rsid w:val="00E9588A"/>
    <w:rsid w:val="00E958B5"/>
    <w:rsid w:val="00E96302"/>
    <w:rsid w:val="00E978CE"/>
    <w:rsid w:val="00EA00E8"/>
    <w:rsid w:val="00EA0FD1"/>
    <w:rsid w:val="00EA13D6"/>
    <w:rsid w:val="00EA1D8B"/>
    <w:rsid w:val="00EA233E"/>
    <w:rsid w:val="00EA271D"/>
    <w:rsid w:val="00EA3AAD"/>
    <w:rsid w:val="00EA45F4"/>
    <w:rsid w:val="00EB2F4E"/>
    <w:rsid w:val="00EB4161"/>
    <w:rsid w:val="00EB4D2E"/>
    <w:rsid w:val="00EB6612"/>
    <w:rsid w:val="00EB6AF1"/>
    <w:rsid w:val="00EC0812"/>
    <w:rsid w:val="00EC2AA2"/>
    <w:rsid w:val="00EC46DB"/>
    <w:rsid w:val="00EC6701"/>
    <w:rsid w:val="00EC713B"/>
    <w:rsid w:val="00ED0675"/>
    <w:rsid w:val="00ED10E7"/>
    <w:rsid w:val="00ED16B0"/>
    <w:rsid w:val="00ED1804"/>
    <w:rsid w:val="00ED1D38"/>
    <w:rsid w:val="00ED601C"/>
    <w:rsid w:val="00EE1D55"/>
    <w:rsid w:val="00EE3D10"/>
    <w:rsid w:val="00EE6B41"/>
    <w:rsid w:val="00EF0B30"/>
    <w:rsid w:val="00EF1317"/>
    <w:rsid w:val="00EF14A2"/>
    <w:rsid w:val="00EF1EC5"/>
    <w:rsid w:val="00EF2322"/>
    <w:rsid w:val="00EF3D68"/>
    <w:rsid w:val="00F01695"/>
    <w:rsid w:val="00F0365D"/>
    <w:rsid w:val="00F045FB"/>
    <w:rsid w:val="00F11E7B"/>
    <w:rsid w:val="00F13106"/>
    <w:rsid w:val="00F13C24"/>
    <w:rsid w:val="00F16454"/>
    <w:rsid w:val="00F227F1"/>
    <w:rsid w:val="00F259A5"/>
    <w:rsid w:val="00F26C86"/>
    <w:rsid w:val="00F26EF9"/>
    <w:rsid w:val="00F2720D"/>
    <w:rsid w:val="00F274BE"/>
    <w:rsid w:val="00F312A3"/>
    <w:rsid w:val="00F34029"/>
    <w:rsid w:val="00F36A80"/>
    <w:rsid w:val="00F42C25"/>
    <w:rsid w:val="00F42D0E"/>
    <w:rsid w:val="00F45190"/>
    <w:rsid w:val="00F45E35"/>
    <w:rsid w:val="00F529E4"/>
    <w:rsid w:val="00F52A8D"/>
    <w:rsid w:val="00F53ED1"/>
    <w:rsid w:val="00F56C71"/>
    <w:rsid w:val="00F575CF"/>
    <w:rsid w:val="00F6016C"/>
    <w:rsid w:val="00F60B92"/>
    <w:rsid w:val="00F6180C"/>
    <w:rsid w:val="00F641A7"/>
    <w:rsid w:val="00F65256"/>
    <w:rsid w:val="00F65A9A"/>
    <w:rsid w:val="00F65E98"/>
    <w:rsid w:val="00F67C2D"/>
    <w:rsid w:val="00F71527"/>
    <w:rsid w:val="00F73EF7"/>
    <w:rsid w:val="00F76EED"/>
    <w:rsid w:val="00F80615"/>
    <w:rsid w:val="00F80BE9"/>
    <w:rsid w:val="00F84894"/>
    <w:rsid w:val="00F879D6"/>
    <w:rsid w:val="00F9027B"/>
    <w:rsid w:val="00F90E94"/>
    <w:rsid w:val="00F91BE3"/>
    <w:rsid w:val="00F9367A"/>
    <w:rsid w:val="00F940EB"/>
    <w:rsid w:val="00F943E2"/>
    <w:rsid w:val="00F9584E"/>
    <w:rsid w:val="00F96510"/>
    <w:rsid w:val="00FA059F"/>
    <w:rsid w:val="00FA1011"/>
    <w:rsid w:val="00FA14B3"/>
    <w:rsid w:val="00FA2E57"/>
    <w:rsid w:val="00FA30CC"/>
    <w:rsid w:val="00FA4156"/>
    <w:rsid w:val="00FB0D33"/>
    <w:rsid w:val="00FB5672"/>
    <w:rsid w:val="00FB6BDC"/>
    <w:rsid w:val="00FC016C"/>
    <w:rsid w:val="00FC3D28"/>
    <w:rsid w:val="00FC7997"/>
    <w:rsid w:val="00FD0E64"/>
    <w:rsid w:val="00FD3A4A"/>
    <w:rsid w:val="00FD6816"/>
    <w:rsid w:val="00FE003E"/>
    <w:rsid w:val="00FE122F"/>
    <w:rsid w:val="00FE3431"/>
    <w:rsid w:val="00FE39CE"/>
    <w:rsid w:val="00FE3E6E"/>
    <w:rsid w:val="00FE7156"/>
    <w:rsid w:val="00FE762A"/>
    <w:rsid w:val="00FE77BF"/>
    <w:rsid w:val="00FE7AF4"/>
    <w:rsid w:val="00FF2739"/>
    <w:rsid w:val="00FF34E7"/>
    <w:rsid w:val="00FF62C6"/>
    <w:rsid w:val="00FF7566"/>
    <w:rsid w:val="010C1BFF"/>
    <w:rsid w:val="01174BBE"/>
    <w:rsid w:val="01486440"/>
    <w:rsid w:val="017B4974"/>
    <w:rsid w:val="01B1B013"/>
    <w:rsid w:val="01C3DED2"/>
    <w:rsid w:val="01D97C9E"/>
    <w:rsid w:val="01DB2B4C"/>
    <w:rsid w:val="01E9294F"/>
    <w:rsid w:val="01FAAA80"/>
    <w:rsid w:val="02106404"/>
    <w:rsid w:val="02339B61"/>
    <w:rsid w:val="0237AB1C"/>
    <w:rsid w:val="028126BE"/>
    <w:rsid w:val="02AB36B2"/>
    <w:rsid w:val="02B36EAC"/>
    <w:rsid w:val="02CD7682"/>
    <w:rsid w:val="02E64A27"/>
    <w:rsid w:val="03220103"/>
    <w:rsid w:val="03625856"/>
    <w:rsid w:val="038491FB"/>
    <w:rsid w:val="03AA70D0"/>
    <w:rsid w:val="03B951C6"/>
    <w:rsid w:val="03C83EDD"/>
    <w:rsid w:val="03D8515E"/>
    <w:rsid w:val="03EE92DE"/>
    <w:rsid w:val="03F0CF33"/>
    <w:rsid w:val="04394B00"/>
    <w:rsid w:val="04485939"/>
    <w:rsid w:val="045C2F59"/>
    <w:rsid w:val="047D1FC3"/>
    <w:rsid w:val="0489DE05"/>
    <w:rsid w:val="04A59F01"/>
    <w:rsid w:val="04BE74B5"/>
    <w:rsid w:val="04C1D5DD"/>
    <w:rsid w:val="04CF2DA7"/>
    <w:rsid w:val="04DBBA1F"/>
    <w:rsid w:val="05118A9C"/>
    <w:rsid w:val="0515FB5C"/>
    <w:rsid w:val="056E0DBC"/>
    <w:rsid w:val="057853AF"/>
    <w:rsid w:val="05BAD97C"/>
    <w:rsid w:val="05EF4E82"/>
    <w:rsid w:val="05F0823F"/>
    <w:rsid w:val="05FD7E86"/>
    <w:rsid w:val="0609DF71"/>
    <w:rsid w:val="064554BB"/>
    <w:rsid w:val="065D104F"/>
    <w:rsid w:val="066B8F39"/>
    <w:rsid w:val="067B71A5"/>
    <w:rsid w:val="068D56BF"/>
    <w:rsid w:val="070596DC"/>
    <w:rsid w:val="0712B91D"/>
    <w:rsid w:val="071329CC"/>
    <w:rsid w:val="071E1A07"/>
    <w:rsid w:val="0749F800"/>
    <w:rsid w:val="074E3EB5"/>
    <w:rsid w:val="07527FA4"/>
    <w:rsid w:val="07538313"/>
    <w:rsid w:val="07F5A7F2"/>
    <w:rsid w:val="0804C3C9"/>
    <w:rsid w:val="0807681A"/>
    <w:rsid w:val="080DAB68"/>
    <w:rsid w:val="084DAED8"/>
    <w:rsid w:val="08619268"/>
    <w:rsid w:val="0874D5B7"/>
    <w:rsid w:val="08880E62"/>
    <w:rsid w:val="0896A43D"/>
    <w:rsid w:val="0898C9C5"/>
    <w:rsid w:val="08AC9EE5"/>
    <w:rsid w:val="08F60FF2"/>
    <w:rsid w:val="09365FEF"/>
    <w:rsid w:val="09374F9E"/>
    <w:rsid w:val="093A2650"/>
    <w:rsid w:val="0948D1A6"/>
    <w:rsid w:val="095077FB"/>
    <w:rsid w:val="09646234"/>
    <w:rsid w:val="0984C122"/>
    <w:rsid w:val="09859D2B"/>
    <w:rsid w:val="09993323"/>
    <w:rsid w:val="0999638D"/>
    <w:rsid w:val="09A7A04A"/>
    <w:rsid w:val="09B7733F"/>
    <w:rsid w:val="09D8AEF2"/>
    <w:rsid w:val="0A2A6CAF"/>
    <w:rsid w:val="0A57891E"/>
    <w:rsid w:val="0A5859EC"/>
    <w:rsid w:val="0A5D24E4"/>
    <w:rsid w:val="0A71C232"/>
    <w:rsid w:val="0A7A6DBD"/>
    <w:rsid w:val="0A7D3A02"/>
    <w:rsid w:val="0A7EF3E2"/>
    <w:rsid w:val="0AA33BF0"/>
    <w:rsid w:val="0ABF600A"/>
    <w:rsid w:val="0AF4F886"/>
    <w:rsid w:val="0AFB3B3A"/>
    <w:rsid w:val="0B5B0AEA"/>
    <w:rsid w:val="0B7273CE"/>
    <w:rsid w:val="0BB01178"/>
    <w:rsid w:val="0BB6B0AA"/>
    <w:rsid w:val="0BE021A1"/>
    <w:rsid w:val="0C1213FA"/>
    <w:rsid w:val="0C564A48"/>
    <w:rsid w:val="0C5A6372"/>
    <w:rsid w:val="0C8BB3D5"/>
    <w:rsid w:val="0C90C8E7"/>
    <w:rsid w:val="0C917D7E"/>
    <w:rsid w:val="0CA59B26"/>
    <w:rsid w:val="0CA6391E"/>
    <w:rsid w:val="0D0DA5A6"/>
    <w:rsid w:val="0D0F86F9"/>
    <w:rsid w:val="0D204EA3"/>
    <w:rsid w:val="0D26EC41"/>
    <w:rsid w:val="0D4E5FF5"/>
    <w:rsid w:val="0D5B0431"/>
    <w:rsid w:val="0D602E35"/>
    <w:rsid w:val="0D6C3AE8"/>
    <w:rsid w:val="0DA1EF9C"/>
    <w:rsid w:val="0DAEE85D"/>
    <w:rsid w:val="0DB7FB8A"/>
    <w:rsid w:val="0DB8BA78"/>
    <w:rsid w:val="0DF04EFC"/>
    <w:rsid w:val="0DF8EE4C"/>
    <w:rsid w:val="0E19E1A8"/>
    <w:rsid w:val="0E2F71FA"/>
    <w:rsid w:val="0E3DEEF0"/>
    <w:rsid w:val="0E644A47"/>
    <w:rsid w:val="0E76A43F"/>
    <w:rsid w:val="0E86E2F7"/>
    <w:rsid w:val="0EAB3723"/>
    <w:rsid w:val="0ECB16F4"/>
    <w:rsid w:val="0EDBCAE7"/>
    <w:rsid w:val="0EE439D2"/>
    <w:rsid w:val="0F3A2471"/>
    <w:rsid w:val="0F98B01E"/>
    <w:rsid w:val="0F9BBB31"/>
    <w:rsid w:val="0FAFBCF5"/>
    <w:rsid w:val="0FC64BB1"/>
    <w:rsid w:val="0FC869A9"/>
    <w:rsid w:val="0FD6C884"/>
    <w:rsid w:val="1003F1B8"/>
    <w:rsid w:val="1007BF4F"/>
    <w:rsid w:val="1029C281"/>
    <w:rsid w:val="103230C1"/>
    <w:rsid w:val="103CB49B"/>
    <w:rsid w:val="103DE5FE"/>
    <w:rsid w:val="1046DC95"/>
    <w:rsid w:val="106FCB7B"/>
    <w:rsid w:val="106FE6F5"/>
    <w:rsid w:val="1092A4F3"/>
    <w:rsid w:val="10D508CC"/>
    <w:rsid w:val="10E37491"/>
    <w:rsid w:val="10E3FF8B"/>
    <w:rsid w:val="110579A9"/>
    <w:rsid w:val="110A072F"/>
    <w:rsid w:val="1112359C"/>
    <w:rsid w:val="1126C794"/>
    <w:rsid w:val="11300527"/>
    <w:rsid w:val="1136FB00"/>
    <w:rsid w:val="113C0A22"/>
    <w:rsid w:val="11A4E55F"/>
    <w:rsid w:val="11DB885B"/>
    <w:rsid w:val="11E9298A"/>
    <w:rsid w:val="120ADC40"/>
    <w:rsid w:val="1235974C"/>
    <w:rsid w:val="124454C2"/>
    <w:rsid w:val="12CBDD67"/>
    <w:rsid w:val="12D67EA2"/>
    <w:rsid w:val="12DE31E4"/>
    <w:rsid w:val="1309E343"/>
    <w:rsid w:val="135A964F"/>
    <w:rsid w:val="13AEB509"/>
    <w:rsid w:val="13D0F8D3"/>
    <w:rsid w:val="14152B9F"/>
    <w:rsid w:val="142DC5C4"/>
    <w:rsid w:val="14481E5D"/>
    <w:rsid w:val="1473D31A"/>
    <w:rsid w:val="14F08EFF"/>
    <w:rsid w:val="15352A3E"/>
    <w:rsid w:val="1555C3CB"/>
    <w:rsid w:val="155E2470"/>
    <w:rsid w:val="1566B515"/>
    <w:rsid w:val="1585DF53"/>
    <w:rsid w:val="158FB97E"/>
    <w:rsid w:val="15E7A824"/>
    <w:rsid w:val="160241E5"/>
    <w:rsid w:val="16089355"/>
    <w:rsid w:val="1616FDC7"/>
    <w:rsid w:val="1640C1B7"/>
    <w:rsid w:val="16670792"/>
    <w:rsid w:val="1681A44D"/>
    <w:rsid w:val="168CACE5"/>
    <w:rsid w:val="169805CF"/>
    <w:rsid w:val="16A4E4BD"/>
    <w:rsid w:val="16A7D1DB"/>
    <w:rsid w:val="16C89D0F"/>
    <w:rsid w:val="16D3B350"/>
    <w:rsid w:val="1709745C"/>
    <w:rsid w:val="1731D856"/>
    <w:rsid w:val="174B6448"/>
    <w:rsid w:val="1763310B"/>
    <w:rsid w:val="17897A07"/>
    <w:rsid w:val="179F46AB"/>
    <w:rsid w:val="17EC39AB"/>
    <w:rsid w:val="183B856E"/>
    <w:rsid w:val="185AB9FF"/>
    <w:rsid w:val="188F306B"/>
    <w:rsid w:val="18A94EBC"/>
    <w:rsid w:val="18AD9B81"/>
    <w:rsid w:val="18ADD94A"/>
    <w:rsid w:val="18CD8F65"/>
    <w:rsid w:val="18DB260E"/>
    <w:rsid w:val="18F91D7A"/>
    <w:rsid w:val="19218830"/>
    <w:rsid w:val="1931EE26"/>
    <w:rsid w:val="193E7EFD"/>
    <w:rsid w:val="1944446C"/>
    <w:rsid w:val="198C0BB4"/>
    <w:rsid w:val="19943319"/>
    <w:rsid w:val="19B2C261"/>
    <w:rsid w:val="19BFE446"/>
    <w:rsid w:val="19CEE220"/>
    <w:rsid w:val="19FC60FB"/>
    <w:rsid w:val="1A26EC79"/>
    <w:rsid w:val="1A2ED0F8"/>
    <w:rsid w:val="1A595157"/>
    <w:rsid w:val="1A71B5AA"/>
    <w:rsid w:val="1A77A69F"/>
    <w:rsid w:val="1A782439"/>
    <w:rsid w:val="1A984AB6"/>
    <w:rsid w:val="1AB2E18A"/>
    <w:rsid w:val="1B082123"/>
    <w:rsid w:val="1B1240A1"/>
    <w:rsid w:val="1B346997"/>
    <w:rsid w:val="1B6C1539"/>
    <w:rsid w:val="1B774BDE"/>
    <w:rsid w:val="1BC4494E"/>
    <w:rsid w:val="1BD8863E"/>
    <w:rsid w:val="1C010D25"/>
    <w:rsid w:val="1C1438DA"/>
    <w:rsid w:val="1C2D5EE2"/>
    <w:rsid w:val="1C31347C"/>
    <w:rsid w:val="1C36C15E"/>
    <w:rsid w:val="1C5E5CB4"/>
    <w:rsid w:val="1CA364EB"/>
    <w:rsid w:val="1CC4665F"/>
    <w:rsid w:val="1CCE4491"/>
    <w:rsid w:val="1CD3A868"/>
    <w:rsid w:val="1CEB13F2"/>
    <w:rsid w:val="1D22C6E6"/>
    <w:rsid w:val="1D26D4B8"/>
    <w:rsid w:val="1D42ECB2"/>
    <w:rsid w:val="1D4B904A"/>
    <w:rsid w:val="1D764960"/>
    <w:rsid w:val="1D77C9BC"/>
    <w:rsid w:val="1DEB5AE4"/>
    <w:rsid w:val="1E0FE0E9"/>
    <w:rsid w:val="1E1AC7CB"/>
    <w:rsid w:val="1E1E1825"/>
    <w:rsid w:val="1E5204BB"/>
    <w:rsid w:val="1E5668A9"/>
    <w:rsid w:val="1E749C1C"/>
    <w:rsid w:val="1E867F8B"/>
    <w:rsid w:val="1E9C7EB6"/>
    <w:rsid w:val="1EA192AA"/>
    <w:rsid w:val="1ED92D48"/>
    <w:rsid w:val="1EE9CA26"/>
    <w:rsid w:val="1EFC0166"/>
    <w:rsid w:val="1F24E640"/>
    <w:rsid w:val="1F491EFF"/>
    <w:rsid w:val="1F5BA4E2"/>
    <w:rsid w:val="1F6ACC6D"/>
    <w:rsid w:val="1F6F292A"/>
    <w:rsid w:val="1F7FCD12"/>
    <w:rsid w:val="1F990A2F"/>
    <w:rsid w:val="1FAFBA13"/>
    <w:rsid w:val="1FBA262D"/>
    <w:rsid w:val="1FF8EDC0"/>
    <w:rsid w:val="2044B524"/>
    <w:rsid w:val="20505E05"/>
    <w:rsid w:val="207385CC"/>
    <w:rsid w:val="208E3A98"/>
    <w:rsid w:val="209CB7EA"/>
    <w:rsid w:val="20ABBE33"/>
    <w:rsid w:val="20B60093"/>
    <w:rsid w:val="20BE78DA"/>
    <w:rsid w:val="20F00F7B"/>
    <w:rsid w:val="20F55ED6"/>
    <w:rsid w:val="2104B10D"/>
    <w:rsid w:val="21089578"/>
    <w:rsid w:val="210A629C"/>
    <w:rsid w:val="21223257"/>
    <w:rsid w:val="2132AB08"/>
    <w:rsid w:val="2136F66B"/>
    <w:rsid w:val="214189CC"/>
    <w:rsid w:val="2144ED91"/>
    <w:rsid w:val="217647A4"/>
    <w:rsid w:val="2188B590"/>
    <w:rsid w:val="21946F85"/>
    <w:rsid w:val="21A926DA"/>
    <w:rsid w:val="21ACB166"/>
    <w:rsid w:val="21BCA687"/>
    <w:rsid w:val="21F1AA99"/>
    <w:rsid w:val="21F44081"/>
    <w:rsid w:val="22306D82"/>
    <w:rsid w:val="2230C2FE"/>
    <w:rsid w:val="2238884B"/>
    <w:rsid w:val="225E69CE"/>
    <w:rsid w:val="226C6781"/>
    <w:rsid w:val="226EDF5C"/>
    <w:rsid w:val="22CEA6AE"/>
    <w:rsid w:val="236906F7"/>
    <w:rsid w:val="237CC029"/>
    <w:rsid w:val="23834C0E"/>
    <w:rsid w:val="23932CD3"/>
    <w:rsid w:val="23C4BAD0"/>
    <w:rsid w:val="23DA3831"/>
    <w:rsid w:val="241A5697"/>
    <w:rsid w:val="24272C0A"/>
    <w:rsid w:val="245CD54E"/>
    <w:rsid w:val="247955AA"/>
    <w:rsid w:val="247B9CCC"/>
    <w:rsid w:val="247DFB89"/>
    <w:rsid w:val="247EEB38"/>
    <w:rsid w:val="24835DE7"/>
    <w:rsid w:val="24A37515"/>
    <w:rsid w:val="24C2B337"/>
    <w:rsid w:val="24C9CE7C"/>
    <w:rsid w:val="24EEA7A9"/>
    <w:rsid w:val="2503F713"/>
    <w:rsid w:val="251002CB"/>
    <w:rsid w:val="2512865A"/>
    <w:rsid w:val="2521BC3F"/>
    <w:rsid w:val="252DD3DF"/>
    <w:rsid w:val="25399CE1"/>
    <w:rsid w:val="25482591"/>
    <w:rsid w:val="256C4D8B"/>
    <w:rsid w:val="2570290D"/>
    <w:rsid w:val="25C5A7FA"/>
    <w:rsid w:val="25DA13F1"/>
    <w:rsid w:val="25F82085"/>
    <w:rsid w:val="26545DBC"/>
    <w:rsid w:val="26744ADA"/>
    <w:rsid w:val="267BC077"/>
    <w:rsid w:val="2680A1FC"/>
    <w:rsid w:val="269FC774"/>
    <w:rsid w:val="26E5D26F"/>
    <w:rsid w:val="26FC27C0"/>
    <w:rsid w:val="27218AE0"/>
    <w:rsid w:val="273EE260"/>
    <w:rsid w:val="276BDFFF"/>
    <w:rsid w:val="279D4EC2"/>
    <w:rsid w:val="27A198CC"/>
    <w:rsid w:val="27A4091A"/>
    <w:rsid w:val="27A7F8DC"/>
    <w:rsid w:val="27C51101"/>
    <w:rsid w:val="27F0B8C9"/>
    <w:rsid w:val="27FDA8F9"/>
    <w:rsid w:val="282DAA8F"/>
    <w:rsid w:val="283B97D5"/>
    <w:rsid w:val="2849A2D6"/>
    <w:rsid w:val="285E98EF"/>
    <w:rsid w:val="289779EC"/>
    <w:rsid w:val="289B7946"/>
    <w:rsid w:val="28A7B2EB"/>
    <w:rsid w:val="28B849A8"/>
    <w:rsid w:val="28C3A368"/>
    <w:rsid w:val="28D0913C"/>
    <w:rsid w:val="28FDF082"/>
    <w:rsid w:val="29163750"/>
    <w:rsid w:val="29210353"/>
    <w:rsid w:val="2971996C"/>
    <w:rsid w:val="297AAD08"/>
    <w:rsid w:val="29959D21"/>
    <w:rsid w:val="29CF15EE"/>
    <w:rsid w:val="2A439A30"/>
    <w:rsid w:val="2A5AF50B"/>
    <w:rsid w:val="2A672299"/>
    <w:rsid w:val="2A7C6C72"/>
    <w:rsid w:val="2AB71199"/>
    <w:rsid w:val="2AF61A42"/>
    <w:rsid w:val="2AF7D613"/>
    <w:rsid w:val="2B075519"/>
    <w:rsid w:val="2B1CDA5F"/>
    <w:rsid w:val="2B2E017F"/>
    <w:rsid w:val="2B3C9386"/>
    <w:rsid w:val="2B735FD5"/>
    <w:rsid w:val="2B8AC794"/>
    <w:rsid w:val="2B9D1A4F"/>
    <w:rsid w:val="2B9FAAA0"/>
    <w:rsid w:val="2BA88400"/>
    <w:rsid w:val="2BC15C11"/>
    <w:rsid w:val="2BEB7744"/>
    <w:rsid w:val="2BEC7F20"/>
    <w:rsid w:val="2BF1D28A"/>
    <w:rsid w:val="2BFC3E5C"/>
    <w:rsid w:val="2C0E44CC"/>
    <w:rsid w:val="2C427B61"/>
    <w:rsid w:val="2C49E764"/>
    <w:rsid w:val="2C4A9B0D"/>
    <w:rsid w:val="2C521D82"/>
    <w:rsid w:val="2C582EA8"/>
    <w:rsid w:val="2C9201AB"/>
    <w:rsid w:val="2CB1654A"/>
    <w:rsid w:val="2CF85138"/>
    <w:rsid w:val="2CFAEB9A"/>
    <w:rsid w:val="2D061F53"/>
    <w:rsid w:val="2D072F11"/>
    <w:rsid w:val="2D2A4BDD"/>
    <w:rsid w:val="2D38EAB0"/>
    <w:rsid w:val="2D41627F"/>
    <w:rsid w:val="2D6459E2"/>
    <w:rsid w:val="2D77C13D"/>
    <w:rsid w:val="2D934170"/>
    <w:rsid w:val="2DB5AE5D"/>
    <w:rsid w:val="2DF188F3"/>
    <w:rsid w:val="2DF3EFD1"/>
    <w:rsid w:val="2DFDC4C9"/>
    <w:rsid w:val="2DFFB751"/>
    <w:rsid w:val="2E0B6AE5"/>
    <w:rsid w:val="2E0B839C"/>
    <w:rsid w:val="2E2A2E77"/>
    <w:rsid w:val="2E4424E7"/>
    <w:rsid w:val="2EC5FBB9"/>
    <w:rsid w:val="2F088635"/>
    <w:rsid w:val="2F23A93C"/>
    <w:rsid w:val="2F2D40E1"/>
    <w:rsid w:val="2F4738C8"/>
    <w:rsid w:val="2F4DBBC8"/>
    <w:rsid w:val="2F8A0E1F"/>
    <w:rsid w:val="2FA0AFAB"/>
    <w:rsid w:val="2FB95571"/>
    <w:rsid w:val="2FE1CCD3"/>
    <w:rsid w:val="2FF1A5E9"/>
    <w:rsid w:val="30000727"/>
    <w:rsid w:val="303CA2F9"/>
    <w:rsid w:val="307D08EB"/>
    <w:rsid w:val="308E0AE3"/>
    <w:rsid w:val="30C5AF0B"/>
    <w:rsid w:val="30CFD834"/>
    <w:rsid w:val="30D27426"/>
    <w:rsid w:val="30E8736F"/>
    <w:rsid w:val="311C1F98"/>
    <w:rsid w:val="3127F92D"/>
    <w:rsid w:val="3143245E"/>
    <w:rsid w:val="31457B31"/>
    <w:rsid w:val="31461779"/>
    <w:rsid w:val="31477D23"/>
    <w:rsid w:val="314FAEF7"/>
    <w:rsid w:val="316D245C"/>
    <w:rsid w:val="31D8241D"/>
    <w:rsid w:val="31E58083"/>
    <w:rsid w:val="31FAC15E"/>
    <w:rsid w:val="321FDF33"/>
    <w:rsid w:val="323DBFB3"/>
    <w:rsid w:val="3278F6DB"/>
    <w:rsid w:val="329EE98E"/>
    <w:rsid w:val="33189D62"/>
    <w:rsid w:val="33245011"/>
    <w:rsid w:val="332ED0BD"/>
    <w:rsid w:val="334DD3EA"/>
    <w:rsid w:val="336684BD"/>
    <w:rsid w:val="336FE0FF"/>
    <w:rsid w:val="33770679"/>
    <w:rsid w:val="339F43D2"/>
    <w:rsid w:val="33A07F38"/>
    <w:rsid w:val="33C9FDA4"/>
    <w:rsid w:val="33CB98AF"/>
    <w:rsid w:val="33D3D937"/>
    <w:rsid w:val="33EBCD2F"/>
    <w:rsid w:val="33ED0194"/>
    <w:rsid w:val="33FBB19E"/>
    <w:rsid w:val="3443A25D"/>
    <w:rsid w:val="34863CA3"/>
    <w:rsid w:val="348F8566"/>
    <w:rsid w:val="34AA7C62"/>
    <w:rsid w:val="34BE5E41"/>
    <w:rsid w:val="34C79C2A"/>
    <w:rsid w:val="34E7AFCF"/>
    <w:rsid w:val="35145F5F"/>
    <w:rsid w:val="352C93E4"/>
    <w:rsid w:val="3573A2BF"/>
    <w:rsid w:val="35A17063"/>
    <w:rsid w:val="35BCE430"/>
    <w:rsid w:val="35D68A50"/>
    <w:rsid w:val="361F3C83"/>
    <w:rsid w:val="364A89A7"/>
    <w:rsid w:val="366002F5"/>
    <w:rsid w:val="36624BEC"/>
    <w:rsid w:val="367B9B91"/>
    <w:rsid w:val="3684DC98"/>
    <w:rsid w:val="36962E5C"/>
    <w:rsid w:val="37442F1A"/>
    <w:rsid w:val="375098B7"/>
    <w:rsid w:val="37686A55"/>
    <w:rsid w:val="378FBEEB"/>
    <w:rsid w:val="37AA913E"/>
    <w:rsid w:val="37BA678C"/>
    <w:rsid w:val="37E2420C"/>
    <w:rsid w:val="382901F3"/>
    <w:rsid w:val="383DF122"/>
    <w:rsid w:val="38526A3D"/>
    <w:rsid w:val="3855ADF3"/>
    <w:rsid w:val="3864E0B3"/>
    <w:rsid w:val="38729996"/>
    <w:rsid w:val="388EA442"/>
    <w:rsid w:val="38B05F1E"/>
    <w:rsid w:val="38BAE9DA"/>
    <w:rsid w:val="38C5DB1F"/>
    <w:rsid w:val="38C73906"/>
    <w:rsid w:val="38D9B21C"/>
    <w:rsid w:val="38F2FFDF"/>
    <w:rsid w:val="3995546C"/>
    <w:rsid w:val="39A816CC"/>
    <w:rsid w:val="39D78002"/>
    <w:rsid w:val="39D9F43F"/>
    <w:rsid w:val="3A187655"/>
    <w:rsid w:val="3A6A14F1"/>
    <w:rsid w:val="3A7F81AC"/>
    <w:rsid w:val="3A8764FF"/>
    <w:rsid w:val="3AAE3B63"/>
    <w:rsid w:val="3AB182B5"/>
    <w:rsid w:val="3ABDF536"/>
    <w:rsid w:val="3AC14697"/>
    <w:rsid w:val="3B0222E2"/>
    <w:rsid w:val="3B1CA9CB"/>
    <w:rsid w:val="3B4ED772"/>
    <w:rsid w:val="3B786FE3"/>
    <w:rsid w:val="3B7B6034"/>
    <w:rsid w:val="3B8ABEFF"/>
    <w:rsid w:val="3BABAE1A"/>
    <w:rsid w:val="3BCC9CA9"/>
    <w:rsid w:val="3BF81379"/>
    <w:rsid w:val="3C19EC00"/>
    <w:rsid w:val="3C342C56"/>
    <w:rsid w:val="3C5ACEEE"/>
    <w:rsid w:val="3C8613A5"/>
    <w:rsid w:val="3C9B3DC9"/>
    <w:rsid w:val="3CA7277E"/>
    <w:rsid w:val="3CABA9C3"/>
    <w:rsid w:val="3D1721D0"/>
    <w:rsid w:val="3D28211F"/>
    <w:rsid w:val="3D398EC7"/>
    <w:rsid w:val="3D41497C"/>
    <w:rsid w:val="3D6BCCA8"/>
    <w:rsid w:val="3D8AB6E8"/>
    <w:rsid w:val="3D9BE868"/>
    <w:rsid w:val="3DA4D95C"/>
    <w:rsid w:val="3DC918BB"/>
    <w:rsid w:val="3DCC7F3F"/>
    <w:rsid w:val="3E84E046"/>
    <w:rsid w:val="3E8817E4"/>
    <w:rsid w:val="3EA6AC16"/>
    <w:rsid w:val="3EC3F180"/>
    <w:rsid w:val="3ED9DFA3"/>
    <w:rsid w:val="3F139207"/>
    <w:rsid w:val="3F1BF446"/>
    <w:rsid w:val="3F88D3D2"/>
    <w:rsid w:val="3FABD671"/>
    <w:rsid w:val="3FC57971"/>
    <w:rsid w:val="3FF66414"/>
    <w:rsid w:val="4020BB1F"/>
    <w:rsid w:val="40441EEE"/>
    <w:rsid w:val="405A8AAB"/>
    <w:rsid w:val="407698CE"/>
    <w:rsid w:val="407E31D2"/>
    <w:rsid w:val="40966654"/>
    <w:rsid w:val="40B0DCE7"/>
    <w:rsid w:val="40B739F1"/>
    <w:rsid w:val="40C0FFB1"/>
    <w:rsid w:val="40F1BA23"/>
    <w:rsid w:val="40FE11C4"/>
    <w:rsid w:val="41079D79"/>
    <w:rsid w:val="410878FA"/>
    <w:rsid w:val="41140B2D"/>
    <w:rsid w:val="41149990"/>
    <w:rsid w:val="414FCA90"/>
    <w:rsid w:val="416149D2"/>
    <w:rsid w:val="41967E6A"/>
    <w:rsid w:val="419BD4C7"/>
    <w:rsid w:val="41A39A14"/>
    <w:rsid w:val="41A4CC3A"/>
    <w:rsid w:val="41CCB17F"/>
    <w:rsid w:val="41E84353"/>
    <w:rsid w:val="41E8E037"/>
    <w:rsid w:val="4211EA86"/>
    <w:rsid w:val="42561A26"/>
    <w:rsid w:val="425F8250"/>
    <w:rsid w:val="42A037DC"/>
    <w:rsid w:val="42BFA30D"/>
    <w:rsid w:val="42CCCA6B"/>
    <w:rsid w:val="42E37733"/>
    <w:rsid w:val="4304F288"/>
    <w:rsid w:val="43255FA8"/>
    <w:rsid w:val="43324ECB"/>
    <w:rsid w:val="433ACFDB"/>
    <w:rsid w:val="433F92AE"/>
    <w:rsid w:val="435B8907"/>
    <w:rsid w:val="4376C0DF"/>
    <w:rsid w:val="4393ECCA"/>
    <w:rsid w:val="439762A3"/>
    <w:rsid w:val="43AD103B"/>
    <w:rsid w:val="43C953C4"/>
    <w:rsid w:val="441D38E0"/>
    <w:rsid w:val="44556B27"/>
    <w:rsid w:val="445E6278"/>
    <w:rsid w:val="44CF72C7"/>
    <w:rsid w:val="44D3304A"/>
    <w:rsid w:val="44F60162"/>
    <w:rsid w:val="451108BB"/>
    <w:rsid w:val="451878E8"/>
    <w:rsid w:val="451FE415"/>
    <w:rsid w:val="452056D6"/>
    <w:rsid w:val="4533D7A8"/>
    <w:rsid w:val="4544A0AC"/>
    <w:rsid w:val="4548E588"/>
    <w:rsid w:val="456318AB"/>
    <w:rsid w:val="45914285"/>
    <w:rsid w:val="45953633"/>
    <w:rsid w:val="45AB7BA3"/>
    <w:rsid w:val="45D172AF"/>
    <w:rsid w:val="45DE9838"/>
    <w:rsid w:val="45EC55E9"/>
    <w:rsid w:val="45F3ACD1"/>
    <w:rsid w:val="46059A2D"/>
    <w:rsid w:val="461CAB4B"/>
    <w:rsid w:val="46347CD3"/>
    <w:rsid w:val="4653C659"/>
    <w:rsid w:val="46799055"/>
    <w:rsid w:val="46A6DD0B"/>
    <w:rsid w:val="46D6447F"/>
    <w:rsid w:val="47298B49"/>
    <w:rsid w:val="4739B8BF"/>
    <w:rsid w:val="474003AC"/>
    <w:rsid w:val="476E2B1E"/>
    <w:rsid w:val="4778A642"/>
    <w:rsid w:val="477E61FF"/>
    <w:rsid w:val="478F431A"/>
    <w:rsid w:val="47991435"/>
    <w:rsid w:val="47CDDA65"/>
    <w:rsid w:val="47EF4EFE"/>
    <w:rsid w:val="4806FF61"/>
    <w:rsid w:val="48147107"/>
    <w:rsid w:val="48163800"/>
    <w:rsid w:val="48819C42"/>
    <w:rsid w:val="48946E0F"/>
    <w:rsid w:val="48C09473"/>
    <w:rsid w:val="48DE9B0F"/>
    <w:rsid w:val="49193CFB"/>
    <w:rsid w:val="493D8891"/>
    <w:rsid w:val="4957601A"/>
    <w:rsid w:val="496C2FA1"/>
    <w:rsid w:val="49756331"/>
    <w:rsid w:val="49858414"/>
    <w:rsid w:val="49929662"/>
    <w:rsid w:val="49B8B73B"/>
    <w:rsid w:val="49CF8AEB"/>
    <w:rsid w:val="49E76210"/>
    <w:rsid w:val="49F3D791"/>
    <w:rsid w:val="49F5FCEB"/>
    <w:rsid w:val="49FEE972"/>
    <w:rsid w:val="4A04872D"/>
    <w:rsid w:val="4A287FAD"/>
    <w:rsid w:val="4A605EE7"/>
    <w:rsid w:val="4AB9081B"/>
    <w:rsid w:val="4B4A55F3"/>
    <w:rsid w:val="4B5269E0"/>
    <w:rsid w:val="4B56A5E8"/>
    <w:rsid w:val="4B5B572D"/>
    <w:rsid w:val="4BB90410"/>
    <w:rsid w:val="4BCF1B52"/>
    <w:rsid w:val="4BF348F0"/>
    <w:rsid w:val="4C66F7CF"/>
    <w:rsid w:val="4CC7A000"/>
    <w:rsid w:val="4CC80700"/>
    <w:rsid w:val="4CCBD2AA"/>
    <w:rsid w:val="4CE0A719"/>
    <w:rsid w:val="4D03A8B8"/>
    <w:rsid w:val="4D25B8CE"/>
    <w:rsid w:val="4D322E1E"/>
    <w:rsid w:val="4D368A34"/>
    <w:rsid w:val="4D9D1667"/>
    <w:rsid w:val="4DCE553E"/>
    <w:rsid w:val="4DFE67AD"/>
    <w:rsid w:val="4E1C86EA"/>
    <w:rsid w:val="4E33FAC3"/>
    <w:rsid w:val="4E3FEA8C"/>
    <w:rsid w:val="4E47BA60"/>
    <w:rsid w:val="4E5911EA"/>
    <w:rsid w:val="4E5C5F61"/>
    <w:rsid w:val="4E7A2AD4"/>
    <w:rsid w:val="4E824555"/>
    <w:rsid w:val="4E87D2B2"/>
    <w:rsid w:val="4ED862F3"/>
    <w:rsid w:val="4EDFCB39"/>
    <w:rsid w:val="4F0A491C"/>
    <w:rsid w:val="4F236257"/>
    <w:rsid w:val="4F34B436"/>
    <w:rsid w:val="4F480A39"/>
    <w:rsid w:val="4F5224E8"/>
    <w:rsid w:val="4F6F5622"/>
    <w:rsid w:val="4F8DE22B"/>
    <w:rsid w:val="4FA574CD"/>
    <w:rsid w:val="4FBAC9A5"/>
    <w:rsid w:val="4FEABC76"/>
    <w:rsid w:val="5003DB33"/>
    <w:rsid w:val="500628B9"/>
    <w:rsid w:val="5023DCA3"/>
    <w:rsid w:val="5041F995"/>
    <w:rsid w:val="50516B69"/>
    <w:rsid w:val="50532F14"/>
    <w:rsid w:val="5063C37E"/>
    <w:rsid w:val="506C75FD"/>
    <w:rsid w:val="5098CCDB"/>
    <w:rsid w:val="50D67314"/>
    <w:rsid w:val="50DD2802"/>
    <w:rsid w:val="50EAC7D8"/>
    <w:rsid w:val="50FFD08A"/>
    <w:rsid w:val="51000226"/>
    <w:rsid w:val="5125E09F"/>
    <w:rsid w:val="512FFA1D"/>
    <w:rsid w:val="519600D6"/>
    <w:rsid w:val="51BB534D"/>
    <w:rsid w:val="51BF3F56"/>
    <w:rsid w:val="51DEDF14"/>
    <w:rsid w:val="522C1147"/>
    <w:rsid w:val="522E6F27"/>
    <w:rsid w:val="52732A05"/>
    <w:rsid w:val="527AEDFA"/>
    <w:rsid w:val="52886C69"/>
    <w:rsid w:val="528F797D"/>
    <w:rsid w:val="52A06947"/>
    <w:rsid w:val="52C849EA"/>
    <w:rsid w:val="53440B9C"/>
    <w:rsid w:val="5349803F"/>
    <w:rsid w:val="5358135D"/>
    <w:rsid w:val="53713BBA"/>
    <w:rsid w:val="5385DF14"/>
    <w:rsid w:val="53DD9BE2"/>
    <w:rsid w:val="53DE811D"/>
    <w:rsid w:val="541012DF"/>
    <w:rsid w:val="54214DB6"/>
    <w:rsid w:val="542B42B2"/>
    <w:rsid w:val="543F3B70"/>
    <w:rsid w:val="54623BC5"/>
    <w:rsid w:val="546C80F3"/>
    <w:rsid w:val="54AF3F0A"/>
    <w:rsid w:val="54C21549"/>
    <w:rsid w:val="54E7847D"/>
    <w:rsid w:val="54F94C26"/>
    <w:rsid w:val="550DAC56"/>
    <w:rsid w:val="55196B09"/>
    <w:rsid w:val="552A8E84"/>
    <w:rsid w:val="5592A3DB"/>
    <w:rsid w:val="55A6B7BF"/>
    <w:rsid w:val="55B2EE95"/>
    <w:rsid w:val="55BEDBC0"/>
    <w:rsid w:val="56025746"/>
    <w:rsid w:val="565CAF94"/>
    <w:rsid w:val="566AAB8A"/>
    <w:rsid w:val="567AF894"/>
    <w:rsid w:val="567E7948"/>
    <w:rsid w:val="568FB41F"/>
    <w:rsid w:val="56BE90D0"/>
    <w:rsid w:val="56FB6354"/>
    <w:rsid w:val="570C7F88"/>
    <w:rsid w:val="57185BCD"/>
    <w:rsid w:val="5724988D"/>
    <w:rsid w:val="5749BE08"/>
    <w:rsid w:val="575D9AD8"/>
    <w:rsid w:val="57A9CDAE"/>
    <w:rsid w:val="57BA21D8"/>
    <w:rsid w:val="57EEA356"/>
    <w:rsid w:val="582A62FB"/>
    <w:rsid w:val="58467998"/>
    <w:rsid w:val="5858C8C3"/>
    <w:rsid w:val="585D895E"/>
    <w:rsid w:val="586373C6"/>
    <w:rsid w:val="586DED4C"/>
    <w:rsid w:val="586F4C7F"/>
    <w:rsid w:val="5884884E"/>
    <w:rsid w:val="58A0B09B"/>
    <w:rsid w:val="58AFC507"/>
    <w:rsid w:val="58DA7213"/>
    <w:rsid w:val="58F4B752"/>
    <w:rsid w:val="594221E9"/>
    <w:rsid w:val="595ACD80"/>
    <w:rsid w:val="597B1860"/>
    <w:rsid w:val="59857446"/>
    <w:rsid w:val="598DC1E1"/>
    <w:rsid w:val="5993C44A"/>
    <w:rsid w:val="59B053A7"/>
    <w:rsid w:val="59D1FE55"/>
    <w:rsid w:val="59D482E3"/>
    <w:rsid w:val="59E19A92"/>
    <w:rsid w:val="5A1C310F"/>
    <w:rsid w:val="5A34A64D"/>
    <w:rsid w:val="5A4CE81E"/>
    <w:rsid w:val="5A6547D6"/>
    <w:rsid w:val="5A96CCF2"/>
    <w:rsid w:val="5AAA84F4"/>
    <w:rsid w:val="5AACFB2A"/>
    <w:rsid w:val="5ABF9BC4"/>
    <w:rsid w:val="5AC696E7"/>
    <w:rsid w:val="5AED8813"/>
    <w:rsid w:val="5B50C8E6"/>
    <w:rsid w:val="5B696276"/>
    <w:rsid w:val="5B6BA908"/>
    <w:rsid w:val="5B70CCAC"/>
    <w:rsid w:val="5B8B1101"/>
    <w:rsid w:val="5BC0C1D7"/>
    <w:rsid w:val="5BD75CC5"/>
    <w:rsid w:val="5BF88475"/>
    <w:rsid w:val="5C2C5814"/>
    <w:rsid w:val="5C42D317"/>
    <w:rsid w:val="5C508665"/>
    <w:rsid w:val="5C7BD3EC"/>
    <w:rsid w:val="5CBA2043"/>
    <w:rsid w:val="5CC0AB32"/>
    <w:rsid w:val="5CC1FE7C"/>
    <w:rsid w:val="5CC7D47F"/>
    <w:rsid w:val="5D16E091"/>
    <w:rsid w:val="5D37CC58"/>
    <w:rsid w:val="5D38AC80"/>
    <w:rsid w:val="5D502C4B"/>
    <w:rsid w:val="5D91F73F"/>
    <w:rsid w:val="5E29A674"/>
    <w:rsid w:val="5E2B12CD"/>
    <w:rsid w:val="5E3CEA73"/>
    <w:rsid w:val="5E44D37F"/>
    <w:rsid w:val="5E5238FF"/>
    <w:rsid w:val="5E6286E1"/>
    <w:rsid w:val="5E7F40C2"/>
    <w:rsid w:val="5ECCC5D9"/>
    <w:rsid w:val="5ED6DEE1"/>
    <w:rsid w:val="5EDC40CB"/>
    <w:rsid w:val="5EE11EB8"/>
    <w:rsid w:val="5F1AACDA"/>
    <w:rsid w:val="5F1CF92D"/>
    <w:rsid w:val="5F553935"/>
    <w:rsid w:val="5F5D2905"/>
    <w:rsid w:val="5F684361"/>
    <w:rsid w:val="5F743F15"/>
    <w:rsid w:val="6004C7F0"/>
    <w:rsid w:val="602B673D"/>
    <w:rsid w:val="60308942"/>
    <w:rsid w:val="605B1C50"/>
    <w:rsid w:val="60B9588D"/>
    <w:rsid w:val="60BDA8D4"/>
    <w:rsid w:val="60CFCFB6"/>
    <w:rsid w:val="60EF6148"/>
    <w:rsid w:val="61028D83"/>
    <w:rsid w:val="611130FB"/>
    <w:rsid w:val="6120B551"/>
    <w:rsid w:val="612BC789"/>
    <w:rsid w:val="613FE662"/>
    <w:rsid w:val="617BF398"/>
    <w:rsid w:val="61838035"/>
    <w:rsid w:val="61860EA2"/>
    <w:rsid w:val="6187DBF4"/>
    <w:rsid w:val="61959C9E"/>
    <w:rsid w:val="61A361B4"/>
    <w:rsid w:val="61A44B12"/>
    <w:rsid w:val="61F20A21"/>
    <w:rsid w:val="62915D26"/>
    <w:rsid w:val="62A54277"/>
    <w:rsid w:val="62B36C3D"/>
    <w:rsid w:val="62B9956B"/>
    <w:rsid w:val="62F03C13"/>
    <w:rsid w:val="6322635C"/>
    <w:rsid w:val="633273B6"/>
    <w:rsid w:val="6356C855"/>
    <w:rsid w:val="639679E4"/>
    <w:rsid w:val="63A509C3"/>
    <w:rsid w:val="63AD0E3F"/>
    <w:rsid w:val="63B40F52"/>
    <w:rsid w:val="63D21E67"/>
    <w:rsid w:val="63DB7D43"/>
    <w:rsid w:val="63F0D26D"/>
    <w:rsid w:val="6424E803"/>
    <w:rsid w:val="6428544D"/>
    <w:rsid w:val="642A29A2"/>
    <w:rsid w:val="642D4E53"/>
    <w:rsid w:val="6430C259"/>
    <w:rsid w:val="6438C290"/>
    <w:rsid w:val="644674D8"/>
    <w:rsid w:val="64535142"/>
    <w:rsid w:val="64923ED1"/>
    <w:rsid w:val="64BBE4D7"/>
    <w:rsid w:val="64D9B5EB"/>
    <w:rsid w:val="64FA1BDA"/>
    <w:rsid w:val="65313627"/>
    <w:rsid w:val="654EC321"/>
    <w:rsid w:val="65689AFC"/>
    <w:rsid w:val="656AC215"/>
    <w:rsid w:val="657861D0"/>
    <w:rsid w:val="65DF9AE2"/>
    <w:rsid w:val="661FA302"/>
    <w:rsid w:val="664070F5"/>
    <w:rsid w:val="666353F4"/>
    <w:rsid w:val="6675B9B1"/>
    <w:rsid w:val="66872D26"/>
    <w:rsid w:val="66BEE753"/>
    <w:rsid w:val="66C85F10"/>
    <w:rsid w:val="66C8C869"/>
    <w:rsid w:val="66DBE03C"/>
    <w:rsid w:val="66EA4180"/>
    <w:rsid w:val="66EFBC4D"/>
    <w:rsid w:val="67046B5D"/>
    <w:rsid w:val="6729D8E4"/>
    <w:rsid w:val="674FF9C2"/>
    <w:rsid w:val="676F94A8"/>
    <w:rsid w:val="6780727F"/>
    <w:rsid w:val="679F0344"/>
    <w:rsid w:val="67A39B45"/>
    <w:rsid w:val="67BC8B5C"/>
    <w:rsid w:val="67D80606"/>
    <w:rsid w:val="685CA328"/>
    <w:rsid w:val="687CA5AE"/>
    <w:rsid w:val="6889FC9D"/>
    <w:rsid w:val="68A53ED7"/>
    <w:rsid w:val="690BF7FC"/>
    <w:rsid w:val="695A6E65"/>
    <w:rsid w:val="69634426"/>
    <w:rsid w:val="696418F9"/>
    <w:rsid w:val="69E20A4F"/>
    <w:rsid w:val="6A42D694"/>
    <w:rsid w:val="6A4BE13D"/>
    <w:rsid w:val="6A5DBC22"/>
    <w:rsid w:val="6A64A2FD"/>
    <w:rsid w:val="6A6601E0"/>
    <w:rsid w:val="6A77CC92"/>
    <w:rsid w:val="6A891FA3"/>
    <w:rsid w:val="6A9F6D29"/>
    <w:rsid w:val="6AA6D86A"/>
    <w:rsid w:val="6AB0641F"/>
    <w:rsid w:val="6AD6F8CB"/>
    <w:rsid w:val="6B129071"/>
    <w:rsid w:val="6B2821D6"/>
    <w:rsid w:val="6B2C4AC4"/>
    <w:rsid w:val="6B474117"/>
    <w:rsid w:val="6B4F0376"/>
    <w:rsid w:val="6B4F681D"/>
    <w:rsid w:val="6B8E847F"/>
    <w:rsid w:val="6B98838C"/>
    <w:rsid w:val="6BC9C3EE"/>
    <w:rsid w:val="6BDEC499"/>
    <w:rsid w:val="6C12C07A"/>
    <w:rsid w:val="6C2785BF"/>
    <w:rsid w:val="6C377973"/>
    <w:rsid w:val="6C4D0E61"/>
    <w:rsid w:val="6C500674"/>
    <w:rsid w:val="6C594ED9"/>
    <w:rsid w:val="6C5DF499"/>
    <w:rsid w:val="6C640638"/>
    <w:rsid w:val="6C6D1B80"/>
    <w:rsid w:val="6C6DFEFB"/>
    <w:rsid w:val="6CABE425"/>
    <w:rsid w:val="6CB17C65"/>
    <w:rsid w:val="6CB60575"/>
    <w:rsid w:val="6CBFC720"/>
    <w:rsid w:val="6CD0CA72"/>
    <w:rsid w:val="6CF2A3BF"/>
    <w:rsid w:val="6CFB21E7"/>
    <w:rsid w:val="6CFDCD21"/>
    <w:rsid w:val="6CFF078B"/>
    <w:rsid w:val="6D0A043B"/>
    <w:rsid w:val="6D37EC00"/>
    <w:rsid w:val="6D3805CD"/>
    <w:rsid w:val="6DD42EC1"/>
    <w:rsid w:val="6DF0B0E9"/>
    <w:rsid w:val="6E325A7D"/>
    <w:rsid w:val="6E6A26C8"/>
    <w:rsid w:val="6E79F255"/>
    <w:rsid w:val="6E9EBF48"/>
    <w:rsid w:val="6EA50E4E"/>
    <w:rsid w:val="6EC3398C"/>
    <w:rsid w:val="6EEE5C3E"/>
    <w:rsid w:val="6F03E915"/>
    <w:rsid w:val="6F6233DB"/>
    <w:rsid w:val="6F7021AC"/>
    <w:rsid w:val="6F846A77"/>
    <w:rsid w:val="6FBB8C33"/>
    <w:rsid w:val="6FE016E5"/>
    <w:rsid w:val="700FD255"/>
    <w:rsid w:val="7019748A"/>
    <w:rsid w:val="701C6892"/>
    <w:rsid w:val="70425F7D"/>
    <w:rsid w:val="704383E6"/>
    <w:rsid w:val="704EBFD8"/>
    <w:rsid w:val="70ADAB83"/>
    <w:rsid w:val="70C08B33"/>
    <w:rsid w:val="70ECCE52"/>
    <w:rsid w:val="70EDAAD8"/>
    <w:rsid w:val="710BCF83"/>
    <w:rsid w:val="710C2056"/>
    <w:rsid w:val="71105251"/>
    <w:rsid w:val="712754C5"/>
    <w:rsid w:val="717D36DE"/>
    <w:rsid w:val="719A67DF"/>
    <w:rsid w:val="719F1096"/>
    <w:rsid w:val="720DFA7F"/>
    <w:rsid w:val="72129725"/>
    <w:rsid w:val="722D87A7"/>
    <w:rsid w:val="7245800C"/>
    <w:rsid w:val="724E1CC1"/>
    <w:rsid w:val="72B1EA4F"/>
    <w:rsid w:val="72DC97C2"/>
    <w:rsid w:val="72E2DC9D"/>
    <w:rsid w:val="7318CB07"/>
    <w:rsid w:val="732085BC"/>
    <w:rsid w:val="73496E8B"/>
    <w:rsid w:val="7352F034"/>
    <w:rsid w:val="7376AAA3"/>
    <w:rsid w:val="73E898B1"/>
    <w:rsid w:val="7441A595"/>
    <w:rsid w:val="744542B1"/>
    <w:rsid w:val="7467920B"/>
    <w:rsid w:val="7475DAD6"/>
    <w:rsid w:val="74A12677"/>
    <w:rsid w:val="74B79E9D"/>
    <w:rsid w:val="74C421B4"/>
    <w:rsid w:val="74E48D47"/>
    <w:rsid w:val="7506EFDC"/>
    <w:rsid w:val="753658A8"/>
    <w:rsid w:val="753B26CA"/>
    <w:rsid w:val="756EB263"/>
    <w:rsid w:val="7571124E"/>
    <w:rsid w:val="7586DFB1"/>
    <w:rsid w:val="75C6EFFD"/>
    <w:rsid w:val="75E1BCF8"/>
    <w:rsid w:val="7602E006"/>
    <w:rsid w:val="761821F4"/>
    <w:rsid w:val="767919F5"/>
    <w:rsid w:val="768BAA16"/>
    <w:rsid w:val="76934241"/>
    <w:rsid w:val="76973B74"/>
    <w:rsid w:val="769D9611"/>
    <w:rsid w:val="76A60237"/>
    <w:rsid w:val="76C586D6"/>
    <w:rsid w:val="76C63EE7"/>
    <w:rsid w:val="76ED6756"/>
    <w:rsid w:val="76FD2045"/>
    <w:rsid w:val="771E7F86"/>
    <w:rsid w:val="77461C62"/>
    <w:rsid w:val="7770A84C"/>
    <w:rsid w:val="77855B72"/>
    <w:rsid w:val="778D6341"/>
    <w:rsid w:val="779BFEB1"/>
    <w:rsid w:val="78010729"/>
    <w:rsid w:val="78182BB4"/>
    <w:rsid w:val="781A897F"/>
    <w:rsid w:val="78256206"/>
    <w:rsid w:val="78443458"/>
    <w:rsid w:val="7847295C"/>
    <w:rsid w:val="78730EF8"/>
    <w:rsid w:val="78AF6653"/>
    <w:rsid w:val="78B0E1DE"/>
    <w:rsid w:val="78C8F6F1"/>
    <w:rsid w:val="78F6A339"/>
    <w:rsid w:val="78FAD41D"/>
    <w:rsid w:val="7903E4E2"/>
    <w:rsid w:val="79200A4E"/>
    <w:rsid w:val="7936F140"/>
    <w:rsid w:val="793AC547"/>
    <w:rsid w:val="794CCAE0"/>
    <w:rsid w:val="79533E26"/>
    <w:rsid w:val="799EC6D2"/>
    <w:rsid w:val="79B02E82"/>
    <w:rsid w:val="79CE349B"/>
    <w:rsid w:val="79D3FD45"/>
    <w:rsid w:val="79F32431"/>
    <w:rsid w:val="7A1269A8"/>
    <w:rsid w:val="7A5884C4"/>
    <w:rsid w:val="7A5E83D4"/>
    <w:rsid w:val="7A5F713B"/>
    <w:rsid w:val="7AD17050"/>
    <w:rsid w:val="7AD534E2"/>
    <w:rsid w:val="7B4B2A33"/>
    <w:rsid w:val="7B852FD6"/>
    <w:rsid w:val="7B9E60F3"/>
    <w:rsid w:val="7BA07BD8"/>
    <w:rsid w:val="7C03F221"/>
    <w:rsid w:val="7C1D5FE3"/>
    <w:rsid w:val="7C2D1F92"/>
    <w:rsid w:val="7C3D4E81"/>
    <w:rsid w:val="7C594EDA"/>
    <w:rsid w:val="7CDE3EEF"/>
    <w:rsid w:val="7CE2E6A7"/>
    <w:rsid w:val="7CEC06C1"/>
    <w:rsid w:val="7D00E1CA"/>
    <w:rsid w:val="7D19928B"/>
    <w:rsid w:val="7D435EDF"/>
    <w:rsid w:val="7D63CC71"/>
    <w:rsid w:val="7D838781"/>
    <w:rsid w:val="7D91BE31"/>
    <w:rsid w:val="7DA63EE9"/>
    <w:rsid w:val="7DB18180"/>
    <w:rsid w:val="7DD64C1B"/>
    <w:rsid w:val="7DEB8DEB"/>
    <w:rsid w:val="7DFA5714"/>
    <w:rsid w:val="7E1C9B73"/>
    <w:rsid w:val="7E3AB7BE"/>
    <w:rsid w:val="7E60E6F3"/>
    <w:rsid w:val="7E62CDEC"/>
    <w:rsid w:val="7E78EAE7"/>
    <w:rsid w:val="7E7FC35F"/>
    <w:rsid w:val="7E858986"/>
    <w:rsid w:val="7EBA635F"/>
    <w:rsid w:val="7EC02FC7"/>
    <w:rsid w:val="7EC9DD4B"/>
    <w:rsid w:val="7ED8C341"/>
    <w:rsid w:val="7F01F95D"/>
    <w:rsid w:val="7F1A5F53"/>
    <w:rsid w:val="7F2474AB"/>
    <w:rsid w:val="7F68A161"/>
    <w:rsid w:val="7F72B57A"/>
    <w:rsid w:val="7F8CC17C"/>
    <w:rsid w:val="7F8E1072"/>
    <w:rsid w:val="7FDE25B2"/>
    <w:rsid w:val="7FE1DC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C0C31"/>
  <w15:chartTrackingRefBased/>
  <w15:docId w15:val="{1EAEEA1D-9B6B-477E-8146-57173035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E7156"/>
    <w:rPr>
      <w:sz w:val="24"/>
      <w:szCs w:val="24"/>
    </w:rPr>
  </w:style>
  <w:style w:type="paragraph" w:styleId="berschrift1">
    <w:name w:val="heading 1"/>
    <w:basedOn w:val="Standard"/>
    <w:next w:val="Standard"/>
    <w:link w:val="berschrift1Zchn"/>
    <w:qFormat/>
    <w:rsid w:val="001C5B2E"/>
    <w:pPr>
      <w:keepNext/>
      <w:spacing w:before="60" w:after="60"/>
      <w:jc w:val="center"/>
      <w:outlineLvl w:val="0"/>
    </w:pPr>
    <w:rPr>
      <w:rFonts w:ascii="Verdana" w:hAnsi="Verdana"/>
      <w:b/>
      <w:bCs/>
      <w:color w:val="595959"/>
      <w:kern w:val="32"/>
      <w:sz w:val="28"/>
      <w:szCs w:val="32"/>
    </w:rPr>
  </w:style>
  <w:style w:type="paragraph" w:styleId="berschrift2">
    <w:name w:val="heading 2"/>
    <w:basedOn w:val="Standard"/>
    <w:next w:val="Standard"/>
    <w:link w:val="berschrift2Zchn"/>
    <w:qFormat/>
    <w:rsid w:val="008E2796"/>
    <w:pPr>
      <w:keepNext/>
      <w:pBdr>
        <w:top w:val="single" w:sz="8" w:space="1" w:color="808080"/>
        <w:left w:val="single" w:sz="8" w:space="4" w:color="808080"/>
        <w:bottom w:val="single" w:sz="8" w:space="1" w:color="808080"/>
        <w:right w:val="single" w:sz="8" w:space="4" w:color="808080"/>
      </w:pBdr>
      <w:shd w:val="clear" w:color="auto" w:fill="D9D9D9"/>
      <w:spacing w:before="60" w:after="60"/>
      <w:jc w:val="center"/>
      <w:outlineLvl w:val="1"/>
    </w:pPr>
    <w:rPr>
      <w:rFonts w:ascii="Verdana" w:hAnsi="Verdana" w:cs="Arial"/>
      <w:b/>
      <w:bCs/>
      <w:iCs/>
      <w:color w:val="595959"/>
      <w:szCs w:val="28"/>
    </w:rPr>
  </w:style>
  <w:style w:type="paragraph" w:styleId="berschrift3">
    <w:name w:val="heading 3"/>
    <w:basedOn w:val="Standard"/>
    <w:next w:val="Standard"/>
    <w:link w:val="berschrift3Zchn"/>
    <w:qFormat/>
    <w:rsid w:val="00427D7D"/>
    <w:pPr>
      <w:keepNext/>
      <w:spacing w:before="240" w:after="60"/>
      <w:outlineLvl w:val="2"/>
    </w:pPr>
    <w:rPr>
      <w:rFonts w:ascii="Arial" w:hAnsi="Arial"/>
      <w:b/>
      <w:bCs/>
      <w:sz w:val="26"/>
      <w:szCs w:val="26"/>
    </w:rPr>
  </w:style>
  <w:style w:type="paragraph" w:styleId="berschrift4">
    <w:name w:val="heading 4"/>
    <w:basedOn w:val="Standard"/>
    <w:next w:val="Standard"/>
    <w:link w:val="berschrift4Zchn"/>
    <w:qFormat/>
    <w:rsid w:val="00F36A8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27D7D"/>
    <w:pPr>
      <w:tabs>
        <w:tab w:val="center" w:pos="4536"/>
        <w:tab w:val="right" w:pos="9072"/>
      </w:tabs>
    </w:pPr>
    <w:rPr>
      <w:rFonts w:ascii="Arial" w:hAnsi="Arial"/>
      <w:sz w:val="22"/>
      <w:szCs w:val="22"/>
    </w:rPr>
  </w:style>
  <w:style w:type="table" w:styleId="Tabellenraster">
    <w:name w:val="Table Grid"/>
    <w:basedOn w:val="NormaleTabelle"/>
    <w:rsid w:val="0042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7D7D"/>
    <w:rPr>
      <w:color w:val="0000FF"/>
      <w:u w:val="single"/>
    </w:rPr>
  </w:style>
  <w:style w:type="paragraph" w:styleId="Funotentext">
    <w:name w:val="footnote text"/>
    <w:basedOn w:val="Standard"/>
    <w:link w:val="FunotentextZchn"/>
    <w:semiHidden/>
    <w:rsid w:val="00427D7D"/>
    <w:rPr>
      <w:rFonts w:ascii="Arial" w:hAnsi="Arial"/>
      <w:sz w:val="20"/>
      <w:szCs w:val="20"/>
    </w:rPr>
  </w:style>
  <w:style w:type="character" w:styleId="Funotenzeichen">
    <w:name w:val="footnote reference"/>
    <w:semiHidden/>
    <w:rsid w:val="00427D7D"/>
    <w:rPr>
      <w:vertAlign w:val="superscript"/>
    </w:rPr>
  </w:style>
  <w:style w:type="paragraph" w:styleId="Sprechblasentext">
    <w:name w:val="Balloon Text"/>
    <w:basedOn w:val="Standard"/>
    <w:link w:val="SprechblasentextZchn"/>
    <w:semiHidden/>
    <w:rsid w:val="005462B0"/>
    <w:rPr>
      <w:rFonts w:ascii="Tahoma" w:hAnsi="Tahoma" w:cs="Tahoma"/>
      <w:sz w:val="16"/>
      <w:szCs w:val="16"/>
    </w:rPr>
  </w:style>
  <w:style w:type="paragraph" w:customStyle="1" w:styleId="Hinweisrahmen">
    <w:name w:val="Hinweisrahmen"/>
    <w:basedOn w:val="Standard"/>
    <w:rsid w:val="00F259A5"/>
    <w:pPr>
      <w:pBdr>
        <w:top w:val="single" w:sz="4" w:space="4" w:color="772121"/>
        <w:left w:val="single" w:sz="4" w:space="4" w:color="772121"/>
        <w:bottom w:val="single" w:sz="4" w:space="4" w:color="772121"/>
        <w:right w:val="single" w:sz="4" w:space="4" w:color="772121"/>
      </w:pBdr>
      <w:shd w:val="clear" w:color="auto" w:fill="F3F3F3"/>
      <w:spacing w:line="280" w:lineRule="atLeast"/>
    </w:pPr>
    <w:rPr>
      <w:rFonts w:ascii="Trebuchet MS" w:hAnsi="Trebuchet MS"/>
      <w:sz w:val="20"/>
      <w:lang w:eastAsia="de-DE"/>
    </w:rPr>
  </w:style>
  <w:style w:type="paragraph" w:styleId="Kopfzeile">
    <w:name w:val="header"/>
    <w:basedOn w:val="Standard"/>
    <w:link w:val="KopfzeileZchn"/>
    <w:rsid w:val="0009032D"/>
    <w:pPr>
      <w:tabs>
        <w:tab w:val="center" w:pos="4536"/>
        <w:tab w:val="right" w:pos="9072"/>
      </w:tabs>
    </w:pPr>
  </w:style>
  <w:style w:type="character" w:styleId="Seitenzahl">
    <w:name w:val="page number"/>
    <w:basedOn w:val="Absatz-Standardschriftart"/>
    <w:rsid w:val="00E267C3"/>
  </w:style>
  <w:style w:type="character" w:styleId="Kommentarzeichen">
    <w:name w:val="annotation reference"/>
    <w:rsid w:val="00FE7AF4"/>
    <w:rPr>
      <w:sz w:val="16"/>
      <w:szCs w:val="16"/>
    </w:rPr>
  </w:style>
  <w:style w:type="paragraph" w:styleId="Kommentartext">
    <w:name w:val="annotation text"/>
    <w:basedOn w:val="Standard"/>
    <w:link w:val="KommentartextZchn"/>
    <w:rsid w:val="00FE7AF4"/>
    <w:rPr>
      <w:sz w:val="20"/>
      <w:szCs w:val="20"/>
    </w:rPr>
  </w:style>
  <w:style w:type="character" w:customStyle="1" w:styleId="KommentartextZchn">
    <w:name w:val="Kommentartext Zchn"/>
    <w:link w:val="Kommentartext"/>
    <w:rsid w:val="00FE7AF4"/>
    <w:rPr>
      <w:lang w:val="de-AT" w:eastAsia="de-AT"/>
    </w:rPr>
  </w:style>
  <w:style w:type="paragraph" w:styleId="Kommentarthema">
    <w:name w:val="annotation subject"/>
    <w:basedOn w:val="Kommentartext"/>
    <w:next w:val="Kommentartext"/>
    <w:link w:val="KommentarthemaZchn"/>
    <w:rsid w:val="00FE7AF4"/>
    <w:rPr>
      <w:b/>
      <w:bCs/>
    </w:rPr>
  </w:style>
  <w:style w:type="character" w:customStyle="1" w:styleId="KommentarthemaZchn">
    <w:name w:val="Kommentarthema Zchn"/>
    <w:link w:val="Kommentarthema"/>
    <w:rsid w:val="00FE7AF4"/>
    <w:rPr>
      <w:b/>
      <w:bCs/>
      <w:lang w:val="de-AT" w:eastAsia="de-AT"/>
    </w:rPr>
  </w:style>
  <w:style w:type="table" w:styleId="TabelleAktuell">
    <w:name w:val="Table Contemporary"/>
    <w:basedOn w:val="NormaleTabelle"/>
    <w:rsid w:val="00F958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autoRedefine/>
    <w:uiPriority w:val="39"/>
    <w:rsid w:val="00422F9A"/>
    <w:pPr>
      <w:spacing w:before="120" w:after="120"/>
    </w:pPr>
    <w:rPr>
      <w:rFonts w:ascii="Calibri" w:hAnsi="Calibri" w:cs="Calibri"/>
      <w:b/>
      <w:bCs/>
      <w:caps/>
      <w:sz w:val="20"/>
      <w:szCs w:val="20"/>
    </w:rPr>
  </w:style>
  <w:style w:type="paragraph" w:styleId="Verzeichnis2">
    <w:name w:val="toc 2"/>
    <w:basedOn w:val="Standard"/>
    <w:next w:val="Standard"/>
    <w:autoRedefine/>
    <w:uiPriority w:val="39"/>
    <w:rsid w:val="00422F9A"/>
    <w:pPr>
      <w:ind w:left="240"/>
    </w:pPr>
    <w:rPr>
      <w:rFonts w:ascii="Calibri" w:hAnsi="Calibri" w:cs="Calibri"/>
      <w:smallCaps/>
      <w:sz w:val="20"/>
      <w:szCs w:val="20"/>
    </w:rPr>
  </w:style>
  <w:style w:type="paragraph" w:styleId="Verzeichnis3">
    <w:name w:val="toc 3"/>
    <w:basedOn w:val="Standard"/>
    <w:next w:val="Standard"/>
    <w:autoRedefine/>
    <w:uiPriority w:val="39"/>
    <w:rsid w:val="00422F9A"/>
    <w:pPr>
      <w:ind w:left="480"/>
    </w:pPr>
    <w:rPr>
      <w:rFonts w:ascii="Calibri" w:hAnsi="Calibri" w:cs="Calibri"/>
      <w:i/>
      <w:iCs/>
      <w:sz w:val="20"/>
      <w:szCs w:val="20"/>
    </w:rPr>
  </w:style>
  <w:style w:type="paragraph" w:styleId="Verzeichnis4">
    <w:name w:val="toc 4"/>
    <w:basedOn w:val="Standard"/>
    <w:next w:val="Standard"/>
    <w:autoRedefine/>
    <w:rsid w:val="00422F9A"/>
    <w:pPr>
      <w:ind w:left="720"/>
    </w:pPr>
    <w:rPr>
      <w:rFonts w:ascii="Calibri" w:hAnsi="Calibri" w:cs="Calibri"/>
      <w:sz w:val="18"/>
      <w:szCs w:val="18"/>
    </w:rPr>
  </w:style>
  <w:style w:type="paragraph" w:styleId="Verzeichnis5">
    <w:name w:val="toc 5"/>
    <w:basedOn w:val="Standard"/>
    <w:next w:val="Standard"/>
    <w:autoRedefine/>
    <w:rsid w:val="00422F9A"/>
    <w:pPr>
      <w:ind w:left="960"/>
    </w:pPr>
    <w:rPr>
      <w:rFonts w:ascii="Calibri" w:hAnsi="Calibri" w:cs="Calibri"/>
      <w:sz w:val="18"/>
      <w:szCs w:val="18"/>
    </w:rPr>
  </w:style>
  <w:style w:type="paragraph" w:styleId="Verzeichnis6">
    <w:name w:val="toc 6"/>
    <w:basedOn w:val="Standard"/>
    <w:next w:val="Standard"/>
    <w:autoRedefine/>
    <w:rsid w:val="00422F9A"/>
    <w:pPr>
      <w:ind w:left="1200"/>
    </w:pPr>
    <w:rPr>
      <w:rFonts w:ascii="Calibri" w:hAnsi="Calibri" w:cs="Calibri"/>
      <w:sz w:val="18"/>
      <w:szCs w:val="18"/>
    </w:rPr>
  </w:style>
  <w:style w:type="paragraph" w:styleId="Verzeichnis7">
    <w:name w:val="toc 7"/>
    <w:basedOn w:val="Standard"/>
    <w:next w:val="Standard"/>
    <w:autoRedefine/>
    <w:rsid w:val="00422F9A"/>
    <w:pPr>
      <w:ind w:left="1440"/>
    </w:pPr>
    <w:rPr>
      <w:rFonts w:ascii="Calibri" w:hAnsi="Calibri" w:cs="Calibri"/>
      <w:sz w:val="18"/>
      <w:szCs w:val="18"/>
    </w:rPr>
  </w:style>
  <w:style w:type="paragraph" w:styleId="Verzeichnis8">
    <w:name w:val="toc 8"/>
    <w:basedOn w:val="Standard"/>
    <w:next w:val="Standard"/>
    <w:autoRedefine/>
    <w:rsid w:val="00422F9A"/>
    <w:pPr>
      <w:ind w:left="1680"/>
    </w:pPr>
    <w:rPr>
      <w:rFonts w:ascii="Calibri" w:hAnsi="Calibri" w:cs="Calibri"/>
      <w:sz w:val="18"/>
      <w:szCs w:val="18"/>
    </w:rPr>
  </w:style>
  <w:style w:type="paragraph" w:styleId="Verzeichnis9">
    <w:name w:val="toc 9"/>
    <w:basedOn w:val="Standard"/>
    <w:next w:val="Standard"/>
    <w:autoRedefine/>
    <w:rsid w:val="00422F9A"/>
    <w:pPr>
      <w:ind w:left="1920"/>
    </w:pPr>
    <w:rPr>
      <w:rFonts w:ascii="Calibri" w:hAnsi="Calibri" w:cs="Calibri"/>
      <w:sz w:val="18"/>
      <w:szCs w:val="18"/>
    </w:rPr>
  </w:style>
  <w:style w:type="paragraph" w:customStyle="1" w:styleId="-schrift2">
    <w:name w:val="Ü-schrift 2"/>
    <w:basedOn w:val="berschrift3"/>
    <w:link w:val="-schrift2Zchn"/>
    <w:qFormat/>
    <w:rsid w:val="003908FC"/>
    <w:rPr>
      <w:rFonts w:ascii="Verdana" w:hAnsi="Verdana"/>
      <w:b w:val="0"/>
      <w:color w:val="404040"/>
      <w:sz w:val="24"/>
      <w:szCs w:val="24"/>
    </w:rPr>
  </w:style>
  <w:style w:type="paragraph" w:customStyle="1" w:styleId="-Schrift1">
    <w:name w:val="Ü-Schrift 1"/>
    <w:basedOn w:val="Standard"/>
    <w:next w:val="Standard"/>
    <w:link w:val="-Schrift1Zchn"/>
    <w:qFormat/>
    <w:rsid w:val="003908FC"/>
    <w:pPr>
      <w:jc w:val="center"/>
    </w:pPr>
    <w:rPr>
      <w:rFonts w:ascii="Verdana" w:hAnsi="Verdana"/>
      <w:b/>
      <w:color w:val="404040"/>
      <w:sz w:val="28"/>
      <w:szCs w:val="28"/>
    </w:rPr>
  </w:style>
  <w:style w:type="character" w:customStyle="1" w:styleId="berschrift3Zchn">
    <w:name w:val="Überschrift 3 Zchn"/>
    <w:link w:val="berschrift3"/>
    <w:rsid w:val="003908FC"/>
    <w:rPr>
      <w:rFonts w:ascii="Arial" w:hAnsi="Arial" w:cs="Arial"/>
      <w:b/>
      <w:bCs/>
      <w:sz w:val="26"/>
      <w:szCs w:val="26"/>
      <w:lang w:val="de-AT" w:eastAsia="de-AT"/>
    </w:rPr>
  </w:style>
  <w:style w:type="character" w:customStyle="1" w:styleId="-schrift2Zchn">
    <w:name w:val="Ü-schrift 2 Zchn"/>
    <w:link w:val="-schrift2"/>
    <w:rsid w:val="003908FC"/>
    <w:rPr>
      <w:rFonts w:ascii="Verdana" w:hAnsi="Verdana" w:cs="Arial"/>
      <w:b w:val="0"/>
      <w:bCs/>
      <w:color w:val="404040"/>
      <w:sz w:val="24"/>
      <w:szCs w:val="24"/>
      <w:lang w:val="de-AT" w:eastAsia="de-AT"/>
    </w:rPr>
  </w:style>
  <w:style w:type="paragraph" w:styleId="KeinLeerraum">
    <w:name w:val="No Spacing"/>
    <w:uiPriority w:val="1"/>
    <w:qFormat/>
    <w:rsid w:val="00A83CC5"/>
    <w:rPr>
      <w:sz w:val="24"/>
      <w:szCs w:val="24"/>
    </w:rPr>
  </w:style>
  <w:style w:type="character" w:customStyle="1" w:styleId="-Schrift1Zchn">
    <w:name w:val="Ü-Schrift 1 Zchn"/>
    <w:link w:val="-Schrift1"/>
    <w:rsid w:val="003908FC"/>
    <w:rPr>
      <w:rFonts w:ascii="Verdana" w:hAnsi="Verdana" w:cs="Arial"/>
      <w:b/>
      <w:color w:val="404040"/>
      <w:sz w:val="28"/>
      <w:szCs w:val="28"/>
      <w:lang w:val="de-AT" w:eastAsia="de-AT"/>
    </w:rPr>
  </w:style>
  <w:style w:type="character" w:customStyle="1" w:styleId="berschrift1Zchn">
    <w:name w:val="Überschrift 1 Zchn"/>
    <w:link w:val="berschrift1"/>
    <w:rsid w:val="001C5B2E"/>
    <w:rPr>
      <w:rFonts w:ascii="Verdana" w:eastAsia="Times New Roman" w:hAnsi="Verdana" w:cs="Times New Roman"/>
      <w:b/>
      <w:bCs/>
      <w:color w:val="595959"/>
      <w:kern w:val="32"/>
      <w:sz w:val="28"/>
      <w:szCs w:val="32"/>
      <w:lang w:val="de-AT" w:eastAsia="de-AT"/>
    </w:rPr>
  </w:style>
  <w:style w:type="paragraph" w:styleId="Inhaltsverzeichnisberschrift">
    <w:name w:val="TOC Heading"/>
    <w:basedOn w:val="berschrift1"/>
    <w:next w:val="Standard"/>
    <w:uiPriority w:val="39"/>
    <w:semiHidden/>
    <w:unhideWhenUsed/>
    <w:qFormat/>
    <w:rsid w:val="001C5B2E"/>
    <w:pPr>
      <w:keepLines/>
      <w:spacing w:before="480" w:after="0" w:line="276" w:lineRule="auto"/>
      <w:outlineLvl w:val="9"/>
    </w:pPr>
    <w:rPr>
      <w:color w:val="365F91"/>
      <w:kern w:val="0"/>
      <w:szCs w:val="28"/>
      <w:lang w:val="de-DE" w:eastAsia="de-DE"/>
    </w:rPr>
  </w:style>
  <w:style w:type="character" w:customStyle="1" w:styleId="FuzeileZchn">
    <w:name w:val="Fußzeile Zchn"/>
    <w:link w:val="Fuzeile"/>
    <w:uiPriority w:val="99"/>
    <w:rsid w:val="00424CA8"/>
    <w:rPr>
      <w:rFonts w:ascii="Arial" w:hAnsi="Arial"/>
      <w:sz w:val="22"/>
      <w:szCs w:val="22"/>
      <w:lang w:val="de-AT" w:eastAsia="de-AT"/>
    </w:rPr>
  </w:style>
  <w:style w:type="paragraph" w:styleId="Listenabsatz">
    <w:name w:val="List Paragraph"/>
    <w:basedOn w:val="Standard"/>
    <w:uiPriority w:val="34"/>
    <w:qFormat/>
    <w:rsid w:val="001C22CF"/>
    <w:pPr>
      <w:ind w:left="708"/>
    </w:pPr>
  </w:style>
  <w:style w:type="character" w:customStyle="1" w:styleId="berschrift2Zchn">
    <w:name w:val="Überschrift 2 Zchn"/>
    <w:link w:val="berschrift2"/>
    <w:rsid w:val="00FF34E7"/>
    <w:rPr>
      <w:rFonts w:ascii="Verdana" w:hAnsi="Verdana" w:cs="Arial"/>
      <w:b/>
      <w:bCs/>
      <w:iCs/>
      <w:color w:val="595959"/>
      <w:sz w:val="24"/>
      <w:szCs w:val="28"/>
      <w:shd w:val="clear" w:color="auto" w:fill="D9D9D9"/>
    </w:rPr>
  </w:style>
  <w:style w:type="character" w:customStyle="1" w:styleId="berschrift4Zchn">
    <w:name w:val="Überschrift 4 Zchn"/>
    <w:link w:val="berschrift4"/>
    <w:rsid w:val="00FF34E7"/>
    <w:rPr>
      <w:b/>
      <w:bCs/>
      <w:sz w:val="28"/>
      <w:szCs w:val="28"/>
    </w:rPr>
  </w:style>
  <w:style w:type="character" w:customStyle="1" w:styleId="FunotentextZchn">
    <w:name w:val="Fußnotentext Zchn"/>
    <w:link w:val="Funotentext"/>
    <w:semiHidden/>
    <w:rsid w:val="00FF34E7"/>
    <w:rPr>
      <w:rFonts w:ascii="Arial" w:hAnsi="Arial"/>
    </w:rPr>
  </w:style>
  <w:style w:type="character" w:customStyle="1" w:styleId="SprechblasentextZchn">
    <w:name w:val="Sprechblasentext Zchn"/>
    <w:link w:val="Sprechblasentext"/>
    <w:semiHidden/>
    <w:rsid w:val="00FF34E7"/>
    <w:rPr>
      <w:rFonts w:ascii="Tahoma" w:hAnsi="Tahoma" w:cs="Tahoma"/>
      <w:sz w:val="16"/>
      <w:szCs w:val="16"/>
    </w:rPr>
  </w:style>
  <w:style w:type="character" w:customStyle="1" w:styleId="KopfzeileZchn">
    <w:name w:val="Kopfzeile Zchn"/>
    <w:link w:val="Kopfzeile"/>
    <w:rsid w:val="00FF34E7"/>
    <w:rPr>
      <w:sz w:val="24"/>
      <w:szCs w:val="24"/>
    </w:rPr>
  </w:style>
  <w:style w:type="paragraph" w:customStyle="1" w:styleId="paragraph">
    <w:name w:val="paragraph"/>
    <w:basedOn w:val="Standard"/>
    <w:rsid w:val="001201EA"/>
    <w:pPr>
      <w:spacing w:before="100" w:beforeAutospacing="1" w:after="100" w:afterAutospacing="1"/>
    </w:pPr>
  </w:style>
  <w:style w:type="character" w:customStyle="1" w:styleId="normaltextrun">
    <w:name w:val="normaltextrun"/>
    <w:basedOn w:val="Absatz-Standardschriftart"/>
    <w:rsid w:val="001201EA"/>
  </w:style>
  <w:style w:type="character" w:customStyle="1" w:styleId="eop">
    <w:name w:val="eop"/>
    <w:basedOn w:val="Absatz-Standardschriftart"/>
    <w:rsid w:val="0012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1344">
      <w:bodyDiv w:val="1"/>
      <w:marLeft w:val="0"/>
      <w:marRight w:val="0"/>
      <w:marTop w:val="0"/>
      <w:marBottom w:val="0"/>
      <w:divBdr>
        <w:top w:val="none" w:sz="0" w:space="0" w:color="auto"/>
        <w:left w:val="none" w:sz="0" w:space="0" w:color="auto"/>
        <w:bottom w:val="none" w:sz="0" w:space="0" w:color="auto"/>
        <w:right w:val="none" w:sz="0" w:space="0" w:color="auto"/>
      </w:divBdr>
    </w:div>
    <w:div w:id="750615579">
      <w:bodyDiv w:val="1"/>
      <w:marLeft w:val="0"/>
      <w:marRight w:val="0"/>
      <w:marTop w:val="0"/>
      <w:marBottom w:val="0"/>
      <w:divBdr>
        <w:top w:val="none" w:sz="0" w:space="0" w:color="auto"/>
        <w:left w:val="none" w:sz="0" w:space="0" w:color="auto"/>
        <w:bottom w:val="none" w:sz="0" w:space="0" w:color="auto"/>
        <w:right w:val="none" w:sz="0" w:space="0" w:color="auto"/>
      </w:divBdr>
    </w:div>
    <w:div w:id="1820877444">
      <w:bodyDiv w:val="1"/>
      <w:marLeft w:val="0"/>
      <w:marRight w:val="0"/>
      <w:marTop w:val="0"/>
      <w:marBottom w:val="0"/>
      <w:divBdr>
        <w:top w:val="none" w:sz="0" w:space="0" w:color="auto"/>
        <w:left w:val="none" w:sz="0" w:space="0" w:color="auto"/>
        <w:bottom w:val="none" w:sz="0" w:space="0" w:color="auto"/>
        <w:right w:val="none" w:sz="0" w:space="0" w:color="auto"/>
      </w:divBdr>
      <w:divsChild>
        <w:div w:id="1883127309">
          <w:marLeft w:val="0"/>
          <w:marRight w:val="0"/>
          <w:marTop w:val="0"/>
          <w:marBottom w:val="0"/>
          <w:divBdr>
            <w:top w:val="none" w:sz="0" w:space="0" w:color="auto"/>
            <w:left w:val="none" w:sz="0" w:space="0" w:color="auto"/>
            <w:bottom w:val="none" w:sz="0" w:space="0" w:color="auto"/>
            <w:right w:val="none" w:sz="0" w:space="0" w:color="auto"/>
          </w:divBdr>
          <w:divsChild>
            <w:div w:id="723530098">
              <w:marLeft w:val="0"/>
              <w:marRight w:val="0"/>
              <w:marTop w:val="0"/>
              <w:marBottom w:val="0"/>
              <w:divBdr>
                <w:top w:val="none" w:sz="0" w:space="0" w:color="auto"/>
                <w:left w:val="none" w:sz="0" w:space="0" w:color="auto"/>
                <w:bottom w:val="none" w:sz="0" w:space="0" w:color="auto"/>
                <w:right w:val="none" w:sz="0" w:space="0" w:color="auto"/>
              </w:divBdr>
            </w:div>
          </w:divsChild>
        </w:div>
        <w:div w:id="936249766">
          <w:marLeft w:val="0"/>
          <w:marRight w:val="0"/>
          <w:marTop w:val="0"/>
          <w:marBottom w:val="0"/>
          <w:divBdr>
            <w:top w:val="none" w:sz="0" w:space="0" w:color="auto"/>
            <w:left w:val="none" w:sz="0" w:space="0" w:color="auto"/>
            <w:bottom w:val="none" w:sz="0" w:space="0" w:color="auto"/>
            <w:right w:val="none" w:sz="0" w:space="0" w:color="auto"/>
          </w:divBdr>
          <w:divsChild>
            <w:div w:id="354818675">
              <w:marLeft w:val="0"/>
              <w:marRight w:val="0"/>
              <w:marTop w:val="0"/>
              <w:marBottom w:val="0"/>
              <w:divBdr>
                <w:top w:val="none" w:sz="0" w:space="0" w:color="auto"/>
                <w:left w:val="none" w:sz="0" w:space="0" w:color="auto"/>
                <w:bottom w:val="none" w:sz="0" w:space="0" w:color="auto"/>
                <w:right w:val="none" w:sz="0" w:space="0" w:color="auto"/>
              </w:divBdr>
            </w:div>
          </w:divsChild>
        </w:div>
        <w:div w:id="1841117422">
          <w:marLeft w:val="0"/>
          <w:marRight w:val="0"/>
          <w:marTop w:val="0"/>
          <w:marBottom w:val="0"/>
          <w:divBdr>
            <w:top w:val="none" w:sz="0" w:space="0" w:color="auto"/>
            <w:left w:val="none" w:sz="0" w:space="0" w:color="auto"/>
            <w:bottom w:val="none" w:sz="0" w:space="0" w:color="auto"/>
            <w:right w:val="none" w:sz="0" w:space="0" w:color="auto"/>
          </w:divBdr>
          <w:divsChild>
            <w:div w:id="961499768">
              <w:marLeft w:val="0"/>
              <w:marRight w:val="0"/>
              <w:marTop w:val="0"/>
              <w:marBottom w:val="0"/>
              <w:divBdr>
                <w:top w:val="none" w:sz="0" w:space="0" w:color="auto"/>
                <w:left w:val="none" w:sz="0" w:space="0" w:color="auto"/>
                <w:bottom w:val="none" w:sz="0" w:space="0" w:color="auto"/>
                <w:right w:val="none" w:sz="0" w:space="0" w:color="auto"/>
              </w:divBdr>
            </w:div>
          </w:divsChild>
        </w:div>
        <w:div w:id="1684085318">
          <w:marLeft w:val="0"/>
          <w:marRight w:val="0"/>
          <w:marTop w:val="0"/>
          <w:marBottom w:val="0"/>
          <w:divBdr>
            <w:top w:val="none" w:sz="0" w:space="0" w:color="auto"/>
            <w:left w:val="none" w:sz="0" w:space="0" w:color="auto"/>
            <w:bottom w:val="none" w:sz="0" w:space="0" w:color="auto"/>
            <w:right w:val="none" w:sz="0" w:space="0" w:color="auto"/>
          </w:divBdr>
          <w:divsChild>
            <w:div w:id="216624819">
              <w:marLeft w:val="0"/>
              <w:marRight w:val="0"/>
              <w:marTop w:val="0"/>
              <w:marBottom w:val="0"/>
              <w:divBdr>
                <w:top w:val="none" w:sz="0" w:space="0" w:color="auto"/>
                <w:left w:val="none" w:sz="0" w:space="0" w:color="auto"/>
                <w:bottom w:val="none" w:sz="0" w:space="0" w:color="auto"/>
                <w:right w:val="none" w:sz="0" w:space="0" w:color="auto"/>
              </w:divBdr>
            </w:div>
          </w:divsChild>
        </w:div>
        <w:div w:id="1019509424">
          <w:marLeft w:val="0"/>
          <w:marRight w:val="0"/>
          <w:marTop w:val="0"/>
          <w:marBottom w:val="0"/>
          <w:divBdr>
            <w:top w:val="none" w:sz="0" w:space="0" w:color="auto"/>
            <w:left w:val="none" w:sz="0" w:space="0" w:color="auto"/>
            <w:bottom w:val="none" w:sz="0" w:space="0" w:color="auto"/>
            <w:right w:val="none" w:sz="0" w:space="0" w:color="auto"/>
          </w:divBdr>
          <w:divsChild>
            <w:div w:id="1958097548">
              <w:marLeft w:val="0"/>
              <w:marRight w:val="0"/>
              <w:marTop w:val="0"/>
              <w:marBottom w:val="0"/>
              <w:divBdr>
                <w:top w:val="none" w:sz="0" w:space="0" w:color="auto"/>
                <w:left w:val="none" w:sz="0" w:space="0" w:color="auto"/>
                <w:bottom w:val="none" w:sz="0" w:space="0" w:color="auto"/>
                <w:right w:val="none" w:sz="0" w:space="0" w:color="auto"/>
              </w:divBdr>
            </w:div>
          </w:divsChild>
        </w:div>
        <w:div w:id="839586425">
          <w:marLeft w:val="0"/>
          <w:marRight w:val="0"/>
          <w:marTop w:val="0"/>
          <w:marBottom w:val="0"/>
          <w:divBdr>
            <w:top w:val="none" w:sz="0" w:space="0" w:color="auto"/>
            <w:left w:val="none" w:sz="0" w:space="0" w:color="auto"/>
            <w:bottom w:val="none" w:sz="0" w:space="0" w:color="auto"/>
            <w:right w:val="none" w:sz="0" w:space="0" w:color="auto"/>
          </w:divBdr>
          <w:divsChild>
            <w:div w:id="1729257490">
              <w:marLeft w:val="0"/>
              <w:marRight w:val="0"/>
              <w:marTop w:val="0"/>
              <w:marBottom w:val="0"/>
              <w:divBdr>
                <w:top w:val="none" w:sz="0" w:space="0" w:color="auto"/>
                <w:left w:val="none" w:sz="0" w:space="0" w:color="auto"/>
                <w:bottom w:val="none" w:sz="0" w:space="0" w:color="auto"/>
                <w:right w:val="none" w:sz="0" w:space="0" w:color="auto"/>
              </w:divBdr>
            </w:div>
          </w:divsChild>
        </w:div>
        <w:div w:id="1411195776">
          <w:marLeft w:val="0"/>
          <w:marRight w:val="0"/>
          <w:marTop w:val="0"/>
          <w:marBottom w:val="0"/>
          <w:divBdr>
            <w:top w:val="none" w:sz="0" w:space="0" w:color="auto"/>
            <w:left w:val="none" w:sz="0" w:space="0" w:color="auto"/>
            <w:bottom w:val="none" w:sz="0" w:space="0" w:color="auto"/>
            <w:right w:val="none" w:sz="0" w:space="0" w:color="auto"/>
          </w:divBdr>
          <w:divsChild>
            <w:div w:id="1242371669">
              <w:marLeft w:val="0"/>
              <w:marRight w:val="0"/>
              <w:marTop w:val="0"/>
              <w:marBottom w:val="0"/>
              <w:divBdr>
                <w:top w:val="none" w:sz="0" w:space="0" w:color="auto"/>
                <w:left w:val="none" w:sz="0" w:space="0" w:color="auto"/>
                <w:bottom w:val="none" w:sz="0" w:space="0" w:color="auto"/>
                <w:right w:val="none" w:sz="0" w:space="0" w:color="auto"/>
              </w:divBdr>
            </w:div>
          </w:divsChild>
        </w:div>
        <w:div w:id="87623710">
          <w:marLeft w:val="0"/>
          <w:marRight w:val="0"/>
          <w:marTop w:val="0"/>
          <w:marBottom w:val="0"/>
          <w:divBdr>
            <w:top w:val="none" w:sz="0" w:space="0" w:color="auto"/>
            <w:left w:val="none" w:sz="0" w:space="0" w:color="auto"/>
            <w:bottom w:val="none" w:sz="0" w:space="0" w:color="auto"/>
            <w:right w:val="none" w:sz="0" w:space="0" w:color="auto"/>
          </w:divBdr>
          <w:divsChild>
            <w:div w:id="1899241367">
              <w:marLeft w:val="0"/>
              <w:marRight w:val="0"/>
              <w:marTop w:val="0"/>
              <w:marBottom w:val="0"/>
              <w:divBdr>
                <w:top w:val="none" w:sz="0" w:space="0" w:color="auto"/>
                <w:left w:val="none" w:sz="0" w:space="0" w:color="auto"/>
                <w:bottom w:val="none" w:sz="0" w:space="0" w:color="auto"/>
                <w:right w:val="none" w:sz="0" w:space="0" w:color="auto"/>
              </w:divBdr>
            </w:div>
          </w:divsChild>
        </w:div>
        <w:div w:id="723213091">
          <w:marLeft w:val="0"/>
          <w:marRight w:val="0"/>
          <w:marTop w:val="0"/>
          <w:marBottom w:val="0"/>
          <w:divBdr>
            <w:top w:val="none" w:sz="0" w:space="0" w:color="auto"/>
            <w:left w:val="none" w:sz="0" w:space="0" w:color="auto"/>
            <w:bottom w:val="none" w:sz="0" w:space="0" w:color="auto"/>
            <w:right w:val="none" w:sz="0" w:space="0" w:color="auto"/>
          </w:divBdr>
          <w:divsChild>
            <w:div w:id="1953242912">
              <w:marLeft w:val="0"/>
              <w:marRight w:val="0"/>
              <w:marTop w:val="0"/>
              <w:marBottom w:val="0"/>
              <w:divBdr>
                <w:top w:val="none" w:sz="0" w:space="0" w:color="auto"/>
                <w:left w:val="none" w:sz="0" w:space="0" w:color="auto"/>
                <w:bottom w:val="none" w:sz="0" w:space="0" w:color="auto"/>
                <w:right w:val="none" w:sz="0" w:space="0" w:color="auto"/>
              </w:divBdr>
            </w:div>
          </w:divsChild>
        </w:div>
        <w:div w:id="1069810418">
          <w:marLeft w:val="0"/>
          <w:marRight w:val="0"/>
          <w:marTop w:val="0"/>
          <w:marBottom w:val="0"/>
          <w:divBdr>
            <w:top w:val="none" w:sz="0" w:space="0" w:color="auto"/>
            <w:left w:val="none" w:sz="0" w:space="0" w:color="auto"/>
            <w:bottom w:val="none" w:sz="0" w:space="0" w:color="auto"/>
            <w:right w:val="none" w:sz="0" w:space="0" w:color="auto"/>
          </w:divBdr>
          <w:divsChild>
            <w:div w:id="1719888631">
              <w:marLeft w:val="0"/>
              <w:marRight w:val="0"/>
              <w:marTop w:val="0"/>
              <w:marBottom w:val="0"/>
              <w:divBdr>
                <w:top w:val="none" w:sz="0" w:space="0" w:color="auto"/>
                <w:left w:val="none" w:sz="0" w:space="0" w:color="auto"/>
                <w:bottom w:val="none" w:sz="0" w:space="0" w:color="auto"/>
                <w:right w:val="none" w:sz="0" w:space="0" w:color="auto"/>
              </w:divBdr>
            </w:div>
          </w:divsChild>
        </w:div>
        <w:div w:id="981302312">
          <w:marLeft w:val="0"/>
          <w:marRight w:val="0"/>
          <w:marTop w:val="0"/>
          <w:marBottom w:val="0"/>
          <w:divBdr>
            <w:top w:val="none" w:sz="0" w:space="0" w:color="auto"/>
            <w:left w:val="none" w:sz="0" w:space="0" w:color="auto"/>
            <w:bottom w:val="none" w:sz="0" w:space="0" w:color="auto"/>
            <w:right w:val="none" w:sz="0" w:space="0" w:color="auto"/>
          </w:divBdr>
          <w:divsChild>
            <w:div w:id="304628198">
              <w:marLeft w:val="0"/>
              <w:marRight w:val="0"/>
              <w:marTop w:val="0"/>
              <w:marBottom w:val="0"/>
              <w:divBdr>
                <w:top w:val="none" w:sz="0" w:space="0" w:color="auto"/>
                <w:left w:val="none" w:sz="0" w:space="0" w:color="auto"/>
                <w:bottom w:val="none" w:sz="0" w:space="0" w:color="auto"/>
                <w:right w:val="none" w:sz="0" w:space="0" w:color="auto"/>
              </w:divBdr>
            </w:div>
          </w:divsChild>
        </w:div>
        <w:div w:id="470943100">
          <w:marLeft w:val="0"/>
          <w:marRight w:val="0"/>
          <w:marTop w:val="0"/>
          <w:marBottom w:val="0"/>
          <w:divBdr>
            <w:top w:val="none" w:sz="0" w:space="0" w:color="auto"/>
            <w:left w:val="none" w:sz="0" w:space="0" w:color="auto"/>
            <w:bottom w:val="none" w:sz="0" w:space="0" w:color="auto"/>
            <w:right w:val="none" w:sz="0" w:space="0" w:color="auto"/>
          </w:divBdr>
          <w:divsChild>
            <w:div w:id="697314051">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877698504">
              <w:marLeft w:val="0"/>
              <w:marRight w:val="0"/>
              <w:marTop w:val="0"/>
              <w:marBottom w:val="0"/>
              <w:divBdr>
                <w:top w:val="none" w:sz="0" w:space="0" w:color="auto"/>
                <w:left w:val="none" w:sz="0" w:space="0" w:color="auto"/>
                <w:bottom w:val="none" w:sz="0" w:space="0" w:color="auto"/>
                <w:right w:val="none" w:sz="0" w:space="0" w:color="auto"/>
              </w:divBdr>
            </w:div>
          </w:divsChild>
        </w:div>
        <w:div w:id="216092017">
          <w:marLeft w:val="0"/>
          <w:marRight w:val="0"/>
          <w:marTop w:val="0"/>
          <w:marBottom w:val="0"/>
          <w:divBdr>
            <w:top w:val="none" w:sz="0" w:space="0" w:color="auto"/>
            <w:left w:val="none" w:sz="0" w:space="0" w:color="auto"/>
            <w:bottom w:val="none" w:sz="0" w:space="0" w:color="auto"/>
            <w:right w:val="none" w:sz="0" w:space="0" w:color="auto"/>
          </w:divBdr>
          <w:divsChild>
            <w:div w:id="1018461880">
              <w:marLeft w:val="0"/>
              <w:marRight w:val="0"/>
              <w:marTop w:val="0"/>
              <w:marBottom w:val="0"/>
              <w:divBdr>
                <w:top w:val="none" w:sz="0" w:space="0" w:color="auto"/>
                <w:left w:val="none" w:sz="0" w:space="0" w:color="auto"/>
                <w:bottom w:val="none" w:sz="0" w:space="0" w:color="auto"/>
                <w:right w:val="none" w:sz="0" w:space="0" w:color="auto"/>
              </w:divBdr>
            </w:div>
          </w:divsChild>
        </w:div>
        <w:div w:id="1296326077">
          <w:marLeft w:val="0"/>
          <w:marRight w:val="0"/>
          <w:marTop w:val="0"/>
          <w:marBottom w:val="0"/>
          <w:divBdr>
            <w:top w:val="none" w:sz="0" w:space="0" w:color="auto"/>
            <w:left w:val="none" w:sz="0" w:space="0" w:color="auto"/>
            <w:bottom w:val="none" w:sz="0" w:space="0" w:color="auto"/>
            <w:right w:val="none" w:sz="0" w:space="0" w:color="auto"/>
          </w:divBdr>
          <w:divsChild>
            <w:div w:id="2130783681">
              <w:marLeft w:val="0"/>
              <w:marRight w:val="0"/>
              <w:marTop w:val="0"/>
              <w:marBottom w:val="0"/>
              <w:divBdr>
                <w:top w:val="none" w:sz="0" w:space="0" w:color="auto"/>
                <w:left w:val="none" w:sz="0" w:space="0" w:color="auto"/>
                <w:bottom w:val="none" w:sz="0" w:space="0" w:color="auto"/>
                <w:right w:val="none" w:sz="0" w:space="0" w:color="auto"/>
              </w:divBdr>
            </w:div>
          </w:divsChild>
        </w:div>
        <w:div w:id="802117307">
          <w:marLeft w:val="0"/>
          <w:marRight w:val="0"/>
          <w:marTop w:val="0"/>
          <w:marBottom w:val="0"/>
          <w:divBdr>
            <w:top w:val="none" w:sz="0" w:space="0" w:color="auto"/>
            <w:left w:val="none" w:sz="0" w:space="0" w:color="auto"/>
            <w:bottom w:val="none" w:sz="0" w:space="0" w:color="auto"/>
            <w:right w:val="none" w:sz="0" w:space="0" w:color="auto"/>
          </w:divBdr>
          <w:divsChild>
            <w:div w:id="984893119">
              <w:marLeft w:val="0"/>
              <w:marRight w:val="0"/>
              <w:marTop w:val="0"/>
              <w:marBottom w:val="0"/>
              <w:divBdr>
                <w:top w:val="none" w:sz="0" w:space="0" w:color="auto"/>
                <w:left w:val="none" w:sz="0" w:space="0" w:color="auto"/>
                <w:bottom w:val="none" w:sz="0" w:space="0" w:color="auto"/>
                <w:right w:val="none" w:sz="0" w:space="0" w:color="auto"/>
              </w:divBdr>
            </w:div>
          </w:divsChild>
        </w:div>
        <w:div w:id="1073160177">
          <w:marLeft w:val="0"/>
          <w:marRight w:val="0"/>
          <w:marTop w:val="0"/>
          <w:marBottom w:val="0"/>
          <w:divBdr>
            <w:top w:val="none" w:sz="0" w:space="0" w:color="auto"/>
            <w:left w:val="none" w:sz="0" w:space="0" w:color="auto"/>
            <w:bottom w:val="none" w:sz="0" w:space="0" w:color="auto"/>
            <w:right w:val="none" w:sz="0" w:space="0" w:color="auto"/>
          </w:divBdr>
          <w:divsChild>
            <w:div w:id="1473478319">
              <w:marLeft w:val="0"/>
              <w:marRight w:val="0"/>
              <w:marTop w:val="0"/>
              <w:marBottom w:val="0"/>
              <w:divBdr>
                <w:top w:val="none" w:sz="0" w:space="0" w:color="auto"/>
                <w:left w:val="none" w:sz="0" w:space="0" w:color="auto"/>
                <w:bottom w:val="none" w:sz="0" w:space="0" w:color="auto"/>
                <w:right w:val="none" w:sz="0" w:space="0" w:color="auto"/>
              </w:divBdr>
            </w:div>
          </w:divsChild>
        </w:div>
        <w:div w:id="2107574955">
          <w:marLeft w:val="0"/>
          <w:marRight w:val="0"/>
          <w:marTop w:val="0"/>
          <w:marBottom w:val="0"/>
          <w:divBdr>
            <w:top w:val="none" w:sz="0" w:space="0" w:color="auto"/>
            <w:left w:val="none" w:sz="0" w:space="0" w:color="auto"/>
            <w:bottom w:val="none" w:sz="0" w:space="0" w:color="auto"/>
            <w:right w:val="none" w:sz="0" w:space="0" w:color="auto"/>
          </w:divBdr>
          <w:divsChild>
            <w:div w:id="1891531614">
              <w:marLeft w:val="0"/>
              <w:marRight w:val="0"/>
              <w:marTop w:val="0"/>
              <w:marBottom w:val="0"/>
              <w:divBdr>
                <w:top w:val="none" w:sz="0" w:space="0" w:color="auto"/>
                <w:left w:val="none" w:sz="0" w:space="0" w:color="auto"/>
                <w:bottom w:val="none" w:sz="0" w:space="0" w:color="auto"/>
                <w:right w:val="none" w:sz="0" w:space="0" w:color="auto"/>
              </w:divBdr>
            </w:div>
          </w:divsChild>
        </w:div>
        <w:div w:id="592592483">
          <w:marLeft w:val="0"/>
          <w:marRight w:val="0"/>
          <w:marTop w:val="0"/>
          <w:marBottom w:val="0"/>
          <w:divBdr>
            <w:top w:val="none" w:sz="0" w:space="0" w:color="auto"/>
            <w:left w:val="none" w:sz="0" w:space="0" w:color="auto"/>
            <w:bottom w:val="none" w:sz="0" w:space="0" w:color="auto"/>
            <w:right w:val="none" w:sz="0" w:space="0" w:color="auto"/>
          </w:divBdr>
          <w:divsChild>
            <w:div w:id="1002274465">
              <w:marLeft w:val="0"/>
              <w:marRight w:val="0"/>
              <w:marTop w:val="0"/>
              <w:marBottom w:val="0"/>
              <w:divBdr>
                <w:top w:val="none" w:sz="0" w:space="0" w:color="auto"/>
                <w:left w:val="none" w:sz="0" w:space="0" w:color="auto"/>
                <w:bottom w:val="none" w:sz="0" w:space="0" w:color="auto"/>
                <w:right w:val="none" w:sz="0" w:space="0" w:color="auto"/>
              </w:divBdr>
            </w:div>
          </w:divsChild>
        </w:div>
        <w:div w:id="584804859">
          <w:marLeft w:val="0"/>
          <w:marRight w:val="0"/>
          <w:marTop w:val="0"/>
          <w:marBottom w:val="0"/>
          <w:divBdr>
            <w:top w:val="none" w:sz="0" w:space="0" w:color="auto"/>
            <w:left w:val="none" w:sz="0" w:space="0" w:color="auto"/>
            <w:bottom w:val="none" w:sz="0" w:space="0" w:color="auto"/>
            <w:right w:val="none" w:sz="0" w:space="0" w:color="auto"/>
          </w:divBdr>
          <w:divsChild>
            <w:div w:id="107550499">
              <w:marLeft w:val="0"/>
              <w:marRight w:val="0"/>
              <w:marTop w:val="0"/>
              <w:marBottom w:val="0"/>
              <w:divBdr>
                <w:top w:val="none" w:sz="0" w:space="0" w:color="auto"/>
                <w:left w:val="none" w:sz="0" w:space="0" w:color="auto"/>
                <w:bottom w:val="none" w:sz="0" w:space="0" w:color="auto"/>
                <w:right w:val="none" w:sz="0" w:space="0" w:color="auto"/>
              </w:divBdr>
            </w:div>
          </w:divsChild>
        </w:div>
        <w:div w:id="2103060135">
          <w:marLeft w:val="0"/>
          <w:marRight w:val="0"/>
          <w:marTop w:val="0"/>
          <w:marBottom w:val="0"/>
          <w:divBdr>
            <w:top w:val="none" w:sz="0" w:space="0" w:color="auto"/>
            <w:left w:val="none" w:sz="0" w:space="0" w:color="auto"/>
            <w:bottom w:val="none" w:sz="0" w:space="0" w:color="auto"/>
            <w:right w:val="none" w:sz="0" w:space="0" w:color="auto"/>
          </w:divBdr>
          <w:divsChild>
            <w:div w:id="1779787032">
              <w:marLeft w:val="0"/>
              <w:marRight w:val="0"/>
              <w:marTop w:val="0"/>
              <w:marBottom w:val="0"/>
              <w:divBdr>
                <w:top w:val="none" w:sz="0" w:space="0" w:color="auto"/>
                <w:left w:val="none" w:sz="0" w:space="0" w:color="auto"/>
                <w:bottom w:val="none" w:sz="0" w:space="0" w:color="auto"/>
                <w:right w:val="none" w:sz="0" w:space="0" w:color="auto"/>
              </w:divBdr>
            </w:div>
          </w:divsChild>
        </w:div>
        <w:div w:id="628635593">
          <w:marLeft w:val="0"/>
          <w:marRight w:val="0"/>
          <w:marTop w:val="0"/>
          <w:marBottom w:val="0"/>
          <w:divBdr>
            <w:top w:val="none" w:sz="0" w:space="0" w:color="auto"/>
            <w:left w:val="none" w:sz="0" w:space="0" w:color="auto"/>
            <w:bottom w:val="none" w:sz="0" w:space="0" w:color="auto"/>
            <w:right w:val="none" w:sz="0" w:space="0" w:color="auto"/>
          </w:divBdr>
          <w:divsChild>
            <w:div w:id="1452088887">
              <w:marLeft w:val="0"/>
              <w:marRight w:val="0"/>
              <w:marTop w:val="0"/>
              <w:marBottom w:val="0"/>
              <w:divBdr>
                <w:top w:val="none" w:sz="0" w:space="0" w:color="auto"/>
                <w:left w:val="none" w:sz="0" w:space="0" w:color="auto"/>
                <w:bottom w:val="none" w:sz="0" w:space="0" w:color="auto"/>
                <w:right w:val="none" w:sz="0" w:space="0" w:color="auto"/>
              </w:divBdr>
            </w:div>
          </w:divsChild>
        </w:div>
        <w:div w:id="534007476">
          <w:marLeft w:val="0"/>
          <w:marRight w:val="0"/>
          <w:marTop w:val="0"/>
          <w:marBottom w:val="0"/>
          <w:divBdr>
            <w:top w:val="none" w:sz="0" w:space="0" w:color="auto"/>
            <w:left w:val="none" w:sz="0" w:space="0" w:color="auto"/>
            <w:bottom w:val="none" w:sz="0" w:space="0" w:color="auto"/>
            <w:right w:val="none" w:sz="0" w:space="0" w:color="auto"/>
          </w:divBdr>
          <w:divsChild>
            <w:div w:id="800461656">
              <w:marLeft w:val="0"/>
              <w:marRight w:val="0"/>
              <w:marTop w:val="0"/>
              <w:marBottom w:val="0"/>
              <w:divBdr>
                <w:top w:val="none" w:sz="0" w:space="0" w:color="auto"/>
                <w:left w:val="none" w:sz="0" w:space="0" w:color="auto"/>
                <w:bottom w:val="none" w:sz="0" w:space="0" w:color="auto"/>
                <w:right w:val="none" w:sz="0" w:space="0" w:color="auto"/>
              </w:divBdr>
            </w:div>
          </w:divsChild>
        </w:div>
        <w:div w:id="932056335">
          <w:marLeft w:val="0"/>
          <w:marRight w:val="0"/>
          <w:marTop w:val="0"/>
          <w:marBottom w:val="0"/>
          <w:divBdr>
            <w:top w:val="none" w:sz="0" w:space="0" w:color="auto"/>
            <w:left w:val="none" w:sz="0" w:space="0" w:color="auto"/>
            <w:bottom w:val="none" w:sz="0" w:space="0" w:color="auto"/>
            <w:right w:val="none" w:sz="0" w:space="0" w:color="auto"/>
          </w:divBdr>
          <w:divsChild>
            <w:div w:id="307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lw-isch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59A6C7CA14FE4A80464627231B716A" ma:contentTypeVersion="11" ma:contentTypeDescription="Ein neues Dokument erstellen." ma:contentTypeScope="" ma:versionID="778faae768d6e128df3c129073779e80">
  <xsd:schema xmlns:xsd="http://www.w3.org/2001/XMLSchema" xmlns:xs="http://www.w3.org/2001/XMLSchema" xmlns:p="http://schemas.microsoft.com/office/2006/metadata/properties" xmlns:ns3="c3d7036e-d605-420e-b785-47ad925b74ed" xmlns:ns4="8bfa6531-1e17-417d-b369-398aca7eb51c" targetNamespace="http://schemas.microsoft.com/office/2006/metadata/properties" ma:root="true" ma:fieldsID="f1ac52bfc7c012c2727259e7da66a288" ns3:_="" ns4:_="">
    <xsd:import namespace="c3d7036e-d605-420e-b785-47ad925b74ed"/>
    <xsd:import namespace="8bfa6531-1e17-417d-b369-398aca7eb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7036e-d605-420e-b785-47ad925b74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a6531-1e17-417d-b369-398aca7eb51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1BF81-60AE-480F-9811-9262E15E1010}">
  <ds:schemaRefs>
    <ds:schemaRef ds:uri="http://schemas.microsoft.com/sharepoint/v3/contenttype/forms"/>
  </ds:schemaRefs>
</ds:datastoreItem>
</file>

<file path=customXml/itemProps2.xml><?xml version="1.0" encoding="utf-8"?>
<ds:datastoreItem xmlns:ds="http://schemas.openxmlformats.org/officeDocument/2006/customXml" ds:itemID="{DEA3F744-3A3F-4C68-A873-84669B39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7036e-d605-420e-b785-47ad925b74ed"/>
    <ds:schemaRef ds:uri="8bfa6531-1e17-417d-b369-398aca7eb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2001E-A3BD-4823-B8D2-B5C227B60373}">
  <ds:schemaRefs>
    <ds:schemaRef ds:uri="http://schemas.openxmlformats.org/officeDocument/2006/bibliography"/>
  </ds:schemaRefs>
</ds:datastoreItem>
</file>

<file path=customXml/itemProps4.xml><?xml version="1.0" encoding="utf-8"?>
<ds:datastoreItem xmlns:ds="http://schemas.openxmlformats.org/officeDocument/2006/customXml" ds:itemID="{96F0FC8E-34B8-4351-9996-873B8556817D}">
  <ds:schemaRefs>
    <ds:schemaRef ds:uri="http://purl.org/dc/elements/1.1/"/>
    <ds:schemaRef ds:uri="http://schemas.microsoft.com/office/2006/metadata/properties"/>
    <ds:schemaRef ds:uri="8bfa6531-1e17-417d-b369-398aca7eb5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d7036e-d605-420e-b785-47ad925b74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3889</Words>
  <Characters>28073</Characters>
  <Application>Microsoft Office Word</Application>
  <DocSecurity>0</DocSecurity>
  <Lines>233</Lines>
  <Paragraphs>63</Paragraphs>
  <ScaleCrop>false</ScaleCrop>
  <HeadingPairs>
    <vt:vector size="2" baseType="variant">
      <vt:variant>
        <vt:lpstr>Titel</vt:lpstr>
      </vt:variant>
      <vt:variant>
        <vt:i4>1</vt:i4>
      </vt:variant>
    </vt:vector>
  </HeadingPairs>
  <TitlesOfParts>
    <vt:vector size="1" baseType="lpstr">
      <vt:lpstr>3</vt:lpstr>
    </vt:vector>
  </TitlesOfParts>
  <Company>BM</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Schoenau</dc:creator>
  <cp:keywords/>
  <cp:lastModifiedBy>r.posch@eduhi.at</cp:lastModifiedBy>
  <cp:revision>2</cp:revision>
  <cp:lastPrinted>2020-11-20T11:00:00Z</cp:lastPrinted>
  <dcterms:created xsi:type="dcterms:W3CDTF">2021-04-22T13:57:00Z</dcterms:created>
  <dcterms:modified xsi:type="dcterms:W3CDTF">2021-04-22T13:57:00Z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0x0101009959A6C7CA14FE4A80464627231B716A</vt:lpwstr>
  </property>
</Properties>
</file>